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4A" w:rsidRPr="00923BE5" w:rsidRDefault="001E4A4A" w:rsidP="00DE094F">
      <w:pPr>
        <w:jc w:val="cente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1892"/>
        <w:gridCol w:w="1620"/>
        <w:gridCol w:w="1890"/>
        <w:gridCol w:w="1526"/>
        <w:gridCol w:w="1084"/>
      </w:tblGrid>
      <w:tr w:rsidR="00B8741B" w:rsidRPr="00192861" w:rsidTr="00E84AF7">
        <w:tc>
          <w:tcPr>
            <w:tcW w:w="1348" w:type="dxa"/>
          </w:tcPr>
          <w:p w:rsidR="008F3B2D" w:rsidRPr="00192861" w:rsidRDefault="008F3B2D" w:rsidP="00192861">
            <w:pPr>
              <w:tabs>
                <w:tab w:val="center" w:pos="566"/>
              </w:tabs>
              <w:jc w:val="center"/>
              <w:rPr>
                <w:rFonts w:ascii="Arial" w:hAnsi="Arial" w:cs="Arial"/>
                <w:b/>
                <w:sz w:val="20"/>
                <w:szCs w:val="20"/>
              </w:rPr>
            </w:pPr>
          </w:p>
          <w:p w:rsidR="008F3B2D" w:rsidRPr="00192861" w:rsidRDefault="008F3B2D" w:rsidP="00192861">
            <w:pPr>
              <w:tabs>
                <w:tab w:val="center" w:pos="566"/>
              </w:tabs>
              <w:jc w:val="center"/>
              <w:rPr>
                <w:rFonts w:ascii="Arial" w:hAnsi="Arial" w:cs="Arial"/>
                <w:b/>
                <w:sz w:val="20"/>
                <w:szCs w:val="20"/>
              </w:rPr>
            </w:pPr>
          </w:p>
          <w:p w:rsidR="00871656" w:rsidRPr="00192861" w:rsidRDefault="00B8741B" w:rsidP="00192861">
            <w:pPr>
              <w:tabs>
                <w:tab w:val="center" w:pos="566"/>
              </w:tabs>
              <w:jc w:val="center"/>
              <w:rPr>
                <w:rFonts w:ascii="Arial" w:hAnsi="Arial" w:cs="Arial"/>
                <w:b/>
                <w:sz w:val="20"/>
                <w:szCs w:val="20"/>
              </w:rPr>
            </w:pPr>
            <w:r w:rsidRPr="00192861">
              <w:rPr>
                <w:rFonts w:ascii="Arial" w:hAnsi="Arial" w:cs="Arial"/>
                <w:b/>
                <w:sz w:val="20"/>
                <w:szCs w:val="20"/>
              </w:rPr>
              <w:t>Job Code</w:t>
            </w:r>
          </w:p>
        </w:tc>
        <w:tc>
          <w:tcPr>
            <w:tcW w:w="1892" w:type="dxa"/>
          </w:tcPr>
          <w:p w:rsidR="008F3B2D" w:rsidRPr="00192861" w:rsidRDefault="008F3B2D" w:rsidP="00192861">
            <w:pPr>
              <w:pStyle w:val="NormalWeb"/>
              <w:spacing w:before="0" w:beforeAutospacing="0" w:after="0" w:afterAutospacing="0"/>
              <w:jc w:val="center"/>
              <w:rPr>
                <w:rFonts w:ascii="Arial" w:hAnsi="Arial" w:cs="Arial"/>
                <w:b/>
                <w:sz w:val="20"/>
                <w:szCs w:val="20"/>
              </w:rPr>
            </w:pPr>
          </w:p>
          <w:p w:rsidR="008F3B2D" w:rsidRPr="00192861" w:rsidRDefault="008F3B2D" w:rsidP="00192861">
            <w:pPr>
              <w:pStyle w:val="NormalWeb"/>
              <w:spacing w:before="0" w:beforeAutospacing="0" w:after="0" w:afterAutospacing="0"/>
              <w:jc w:val="center"/>
              <w:rPr>
                <w:rFonts w:ascii="Arial" w:hAnsi="Arial" w:cs="Arial"/>
                <w:b/>
                <w:sz w:val="20"/>
                <w:szCs w:val="20"/>
              </w:rPr>
            </w:pPr>
          </w:p>
          <w:p w:rsidR="00B8741B" w:rsidRPr="00192861" w:rsidRDefault="00B8741B" w:rsidP="00192861">
            <w:pPr>
              <w:pStyle w:val="NormalWeb"/>
              <w:spacing w:before="0" w:beforeAutospacing="0" w:after="0" w:afterAutospacing="0"/>
              <w:jc w:val="center"/>
              <w:rPr>
                <w:rFonts w:ascii="Arial" w:hAnsi="Arial" w:cs="Arial"/>
                <w:b/>
                <w:sz w:val="20"/>
                <w:szCs w:val="20"/>
              </w:rPr>
            </w:pPr>
            <w:r w:rsidRPr="00192861">
              <w:rPr>
                <w:rFonts w:ascii="Arial" w:hAnsi="Arial" w:cs="Arial"/>
                <w:b/>
                <w:sz w:val="20"/>
                <w:szCs w:val="20"/>
              </w:rPr>
              <w:t>Job Title</w:t>
            </w:r>
          </w:p>
        </w:tc>
        <w:tc>
          <w:tcPr>
            <w:tcW w:w="1620" w:type="dxa"/>
          </w:tcPr>
          <w:p w:rsidR="008F3B2D" w:rsidRPr="00192861" w:rsidRDefault="008F3B2D" w:rsidP="00192861">
            <w:pPr>
              <w:pStyle w:val="NormalWeb"/>
              <w:spacing w:before="0" w:beforeAutospacing="0" w:after="0" w:afterAutospacing="0"/>
              <w:jc w:val="center"/>
              <w:rPr>
                <w:rFonts w:ascii="Arial" w:hAnsi="Arial" w:cs="Arial"/>
                <w:b/>
                <w:sz w:val="20"/>
                <w:szCs w:val="20"/>
              </w:rPr>
            </w:pPr>
          </w:p>
          <w:p w:rsidR="008F3B2D" w:rsidRPr="00192861" w:rsidRDefault="008F3B2D" w:rsidP="00192861">
            <w:pPr>
              <w:pStyle w:val="NormalWeb"/>
              <w:spacing w:before="0" w:beforeAutospacing="0" w:after="0" w:afterAutospacing="0"/>
              <w:jc w:val="center"/>
              <w:rPr>
                <w:rFonts w:ascii="Arial" w:hAnsi="Arial" w:cs="Arial"/>
                <w:b/>
                <w:sz w:val="20"/>
                <w:szCs w:val="20"/>
              </w:rPr>
            </w:pPr>
          </w:p>
          <w:p w:rsidR="00B8741B" w:rsidRPr="00192861" w:rsidRDefault="00B8741B" w:rsidP="00192861">
            <w:pPr>
              <w:pStyle w:val="NormalWeb"/>
              <w:spacing w:before="0" w:beforeAutospacing="0" w:after="0" w:afterAutospacing="0"/>
              <w:jc w:val="center"/>
              <w:rPr>
                <w:rFonts w:ascii="Arial" w:hAnsi="Arial" w:cs="Arial"/>
                <w:b/>
                <w:sz w:val="20"/>
                <w:szCs w:val="20"/>
              </w:rPr>
            </w:pPr>
            <w:r w:rsidRPr="00192861">
              <w:rPr>
                <w:rFonts w:ascii="Arial" w:hAnsi="Arial" w:cs="Arial"/>
                <w:b/>
                <w:sz w:val="20"/>
                <w:szCs w:val="20"/>
              </w:rPr>
              <w:t>Department</w:t>
            </w:r>
          </w:p>
        </w:tc>
        <w:tc>
          <w:tcPr>
            <w:tcW w:w="1890" w:type="dxa"/>
          </w:tcPr>
          <w:p w:rsidR="008F3B2D" w:rsidRPr="00192861" w:rsidRDefault="008F3B2D" w:rsidP="00192861">
            <w:pPr>
              <w:pStyle w:val="NormalWeb"/>
              <w:spacing w:before="0" w:beforeAutospacing="0" w:after="0" w:afterAutospacing="0"/>
              <w:jc w:val="center"/>
              <w:rPr>
                <w:rFonts w:ascii="Arial" w:hAnsi="Arial" w:cs="Arial"/>
                <w:b/>
                <w:sz w:val="20"/>
                <w:szCs w:val="20"/>
              </w:rPr>
            </w:pPr>
          </w:p>
          <w:p w:rsidR="008F3B2D" w:rsidRPr="00192861" w:rsidRDefault="008F3B2D" w:rsidP="00192861">
            <w:pPr>
              <w:pStyle w:val="NormalWeb"/>
              <w:spacing w:before="0" w:beforeAutospacing="0" w:after="0" w:afterAutospacing="0"/>
              <w:jc w:val="center"/>
              <w:rPr>
                <w:rFonts w:ascii="Arial" w:hAnsi="Arial" w:cs="Arial"/>
                <w:b/>
                <w:sz w:val="20"/>
                <w:szCs w:val="20"/>
              </w:rPr>
            </w:pPr>
          </w:p>
          <w:p w:rsidR="00B8741B" w:rsidRPr="00192861" w:rsidRDefault="00B8741B" w:rsidP="00192861">
            <w:pPr>
              <w:pStyle w:val="NormalWeb"/>
              <w:spacing w:before="0" w:beforeAutospacing="0" w:after="0" w:afterAutospacing="0"/>
              <w:jc w:val="center"/>
              <w:rPr>
                <w:rFonts w:ascii="Arial" w:hAnsi="Arial" w:cs="Arial"/>
                <w:b/>
                <w:sz w:val="20"/>
                <w:szCs w:val="20"/>
              </w:rPr>
            </w:pPr>
            <w:r w:rsidRPr="00192861">
              <w:rPr>
                <w:rFonts w:ascii="Arial" w:hAnsi="Arial" w:cs="Arial"/>
                <w:b/>
                <w:sz w:val="20"/>
                <w:szCs w:val="20"/>
              </w:rPr>
              <w:t>Reports to</w:t>
            </w:r>
          </w:p>
        </w:tc>
        <w:tc>
          <w:tcPr>
            <w:tcW w:w="1526" w:type="dxa"/>
          </w:tcPr>
          <w:p w:rsidR="008F3B2D" w:rsidRPr="00192861" w:rsidRDefault="008F3B2D" w:rsidP="00192861">
            <w:pPr>
              <w:pStyle w:val="NormalWeb"/>
              <w:spacing w:before="0" w:beforeAutospacing="0" w:after="0" w:afterAutospacing="0"/>
              <w:jc w:val="center"/>
              <w:rPr>
                <w:rFonts w:ascii="Arial" w:hAnsi="Arial" w:cs="Arial"/>
                <w:b/>
                <w:sz w:val="20"/>
                <w:szCs w:val="20"/>
              </w:rPr>
            </w:pPr>
          </w:p>
          <w:p w:rsidR="00B8741B" w:rsidRPr="00192861" w:rsidRDefault="00B8741B" w:rsidP="00192861">
            <w:pPr>
              <w:pStyle w:val="NormalWeb"/>
              <w:spacing w:before="0" w:beforeAutospacing="0" w:after="0" w:afterAutospacing="0"/>
              <w:jc w:val="center"/>
              <w:rPr>
                <w:rFonts w:ascii="Arial" w:hAnsi="Arial" w:cs="Arial"/>
                <w:b/>
                <w:sz w:val="20"/>
                <w:szCs w:val="20"/>
              </w:rPr>
            </w:pPr>
            <w:r w:rsidRPr="00192861">
              <w:rPr>
                <w:rFonts w:ascii="Arial" w:hAnsi="Arial" w:cs="Arial"/>
                <w:b/>
                <w:sz w:val="20"/>
                <w:szCs w:val="20"/>
              </w:rPr>
              <w:t>FLSA Status</w:t>
            </w:r>
          </w:p>
        </w:tc>
        <w:tc>
          <w:tcPr>
            <w:tcW w:w="1084" w:type="dxa"/>
          </w:tcPr>
          <w:p w:rsidR="008F3B2D" w:rsidRPr="00192861" w:rsidRDefault="008F3B2D" w:rsidP="00192861">
            <w:pPr>
              <w:pStyle w:val="NormalWeb"/>
              <w:spacing w:before="0" w:beforeAutospacing="0" w:after="0" w:afterAutospacing="0"/>
              <w:jc w:val="center"/>
              <w:rPr>
                <w:rFonts w:ascii="Arial" w:hAnsi="Arial" w:cs="Arial"/>
                <w:b/>
                <w:sz w:val="20"/>
                <w:szCs w:val="20"/>
              </w:rPr>
            </w:pPr>
          </w:p>
          <w:p w:rsidR="00B8741B" w:rsidRPr="00192861" w:rsidRDefault="00B8741B" w:rsidP="00192861">
            <w:pPr>
              <w:pStyle w:val="NormalWeb"/>
              <w:spacing w:before="0" w:beforeAutospacing="0" w:after="0" w:afterAutospacing="0"/>
              <w:jc w:val="center"/>
              <w:rPr>
                <w:rFonts w:ascii="Arial" w:hAnsi="Arial" w:cs="Arial"/>
                <w:b/>
                <w:sz w:val="20"/>
                <w:szCs w:val="20"/>
              </w:rPr>
            </w:pPr>
            <w:r w:rsidRPr="00192861">
              <w:rPr>
                <w:rFonts w:ascii="Arial" w:hAnsi="Arial" w:cs="Arial"/>
                <w:b/>
                <w:sz w:val="20"/>
                <w:szCs w:val="20"/>
              </w:rPr>
              <w:t>Date Prepared</w:t>
            </w:r>
          </w:p>
        </w:tc>
      </w:tr>
      <w:tr w:rsidR="00871656" w:rsidRPr="00192861" w:rsidTr="002D5D9B">
        <w:tc>
          <w:tcPr>
            <w:tcW w:w="1348" w:type="dxa"/>
            <w:vAlign w:val="center"/>
          </w:tcPr>
          <w:p w:rsidR="002D5D9B" w:rsidRDefault="002D5D9B" w:rsidP="002D5D9B">
            <w:pPr>
              <w:jc w:val="center"/>
              <w:rPr>
                <w:rFonts w:ascii="Arial" w:hAnsi="Arial" w:cs="Arial"/>
                <w:b/>
                <w:bCs/>
                <w:sz w:val="20"/>
                <w:szCs w:val="20"/>
              </w:rPr>
            </w:pPr>
          </w:p>
          <w:p w:rsidR="00871656" w:rsidRPr="00192861" w:rsidRDefault="00871656" w:rsidP="00F11081">
            <w:pPr>
              <w:jc w:val="center"/>
              <w:rPr>
                <w:rFonts w:ascii="Arial" w:hAnsi="Arial" w:cs="Arial"/>
                <w:b/>
                <w:bCs/>
                <w:sz w:val="20"/>
                <w:szCs w:val="20"/>
              </w:rPr>
            </w:pPr>
          </w:p>
        </w:tc>
        <w:tc>
          <w:tcPr>
            <w:tcW w:w="1892" w:type="dxa"/>
            <w:vAlign w:val="center"/>
          </w:tcPr>
          <w:p w:rsidR="008F3B2D" w:rsidRPr="00192861" w:rsidRDefault="00E84AF7" w:rsidP="006B77B6">
            <w:pPr>
              <w:pStyle w:val="NormalWeb"/>
              <w:spacing w:before="0" w:beforeAutospacing="0" w:after="0" w:afterAutospacing="0"/>
              <w:jc w:val="center"/>
              <w:rPr>
                <w:rFonts w:ascii="Arial" w:hAnsi="Arial" w:cs="Arial"/>
                <w:b/>
                <w:sz w:val="20"/>
                <w:szCs w:val="20"/>
              </w:rPr>
            </w:pPr>
            <w:r>
              <w:rPr>
                <w:rFonts w:ascii="Arial" w:hAnsi="Arial" w:cs="Arial"/>
                <w:b/>
                <w:sz w:val="20"/>
                <w:szCs w:val="20"/>
              </w:rPr>
              <w:t>Recruiter</w:t>
            </w:r>
          </w:p>
        </w:tc>
        <w:tc>
          <w:tcPr>
            <w:tcW w:w="1620" w:type="dxa"/>
            <w:vAlign w:val="center"/>
          </w:tcPr>
          <w:p w:rsidR="002D5D9B" w:rsidRDefault="002D5D9B" w:rsidP="002D5D9B">
            <w:pPr>
              <w:pStyle w:val="NormalWeb"/>
              <w:spacing w:before="0" w:beforeAutospacing="0" w:after="0" w:afterAutospacing="0"/>
              <w:jc w:val="center"/>
              <w:rPr>
                <w:rFonts w:ascii="Arial" w:hAnsi="Arial" w:cs="Arial"/>
                <w:b/>
                <w:sz w:val="20"/>
                <w:szCs w:val="20"/>
              </w:rPr>
            </w:pPr>
          </w:p>
          <w:p w:rsidR="00C163D8" w:rsidRPr="00192861" w:rsidRDefault="00C163D8" w:rsidP="00C163D8">
            <w:pPr>
              <w:pStyle w:val="NormalWeb"/>
              <w:spacing w:before="0" w:beforeAutospacing="0" w:after="0" w:afterAutospacing="0"/>
              <w:jc w:val="center"/>
              <w:rPr>
                <w:rFonts w:ascii="Arial" w:hAnsi="Arial" w:cs="Arial"/>
                <w:b/>
                <w:sz w:val="20"/>
                <w:szCs w:val="20"/>
              </w:rPr>
            </w:pPr>
            <w:r>
              <w:rPr>
                <w:rFonts w:ascii="Arial" w:hAnsi="Arial" w:cs="Arial"/>
                <w:b/>
                <w:sz w:val="20"/>
                <w:szCs w:val="20"/>
              </w:rPr>
              <w:t>HR Talent Management</w:t>
            </w:r>
          </w:p>
          <w:p w:rsidR="008F3B2D" w:rsidRPr="00192861" w:rsidRDefault="008F3B2D" w:rsidP="002D5D9B">
            <w:pPr>
              <w:pStyle w:val="NormalWeb"/>
              <w:spacing w:before="0" w:beforeAutospacing="0" w:after="0" w:afterAutospacing="0"/>
              <w:jc w:val="center"/>
              <w:rPr>
                <w:rFonts w:ascii="Arial" w:hAnsi="Arial" w:cs="Arial"/>
                <w:b/>
                <w:sz w:val="20"/>
                <w:szCs w:val="20"/>
              </w:rPr>
            </w:pPr>
          </w:p>
        </w:tc>
        <w:tc>
          <w:tcPr>
            <w:tcW w:w="1890" w:type="dxa"/>
            <w:vAlign w:val="center"/>
          </w:tcPr>
          <w:p w:rsidR="00C163D8" w:rsidRPr="00192861" w:rsidRDefault="00C163D8" w:rsidP="00360196">
            <w:pPr>
              <w:pStyle w:val="NormalWeb"/>
              <w:spacing w:before="0" w:beforeAutospacing="0" w:after="0" w:afterAutospacing="0"/>
              <w:jc w:val="center"/>
              <w:rPr>
                <w:rFonts w:ascii="Arial" w:hAnsi="Arial" w:cs="Arial"/>
                <w:b/>
                <w:sz w:val="20"/>
                <w:szCs w:val="20"/>
              </w:rPr>
            </w:pPr>
            <w:r>
              <w:rPr>
                <w:rFonts w:ascii="Arial" w:hAnsi="Arial" w:cs="Arial"/>
                <w:b/>
                <w:sz w:val="20"/>
                <w:szCs w:val="20"/>
              </w:rPr>
              <w:t xml:space="preserve">HR Talent </w:t>
            </w:r>
            <w:r w:rsidR="00360196">
              <w:rPr>
                <w:rFonts w:ascii="Arial" w:hAnsi="Arial" w:cs="Arial"/>
                <w:b/>
                <w:sz w:val="20"/>
                <w:szCs w:val="20"/>
              </w:rPr>
              <w:t>Manager</w:t>
            </w:r>
          </w:p>
          <w:p w:rsidR="008F3B2D" w:rsidRPr="00192861" w:rsidRDefault="008F3B2D" w:rsidP="002D5D9B">
            <w:pPr>
              <w:pStyle w:val="NormalWeb"/>
              <w:spacing w:before="0" w:beforeAutospacing="0" w:after="0" w:afterAutospacing="0"/>
              <w:jc w:val="center"/>
              <w:rPr>
                <w:rFonts w:ascii="Arial" w:hAnsi="Arial" w:cs="Arial"/>
                <w:b/>
                <w:sz w:val="20"/>
                <w:szCs w:val="20"/>
              </w:rPr>
            </w:pPr>
          </w:p>
        </w:tc>
        <w:tc>
          <w:tcPr>
            <w:tcW w:w="1526" w:type="dxa"/>
            <w:vAlign w:val="center"/>
          </w:tcPr>
          <w:p w:rsidR="002D5D9B" w:rsidRDefault="002D5D9B" w:rsidP="002D5D9B">
            <w:pPr>
              <w:pStyle w:val="NormalWeb"/>
              <w:spacing w:before="0" w:beforeAutospacing="0" w:after="0" w:afterAutospacing="0"/>
              <w:jc w:val="center"/>
              <w:rPr>
                <w:rFonts w:ascii="Arial" w:hAnsi="Arial" w:cs="Arial"/>
                <w:b/>
                <w:sz w:val="20"/>
                <w:szCs w:val="20"/>
              </w:rPr>
            </w:pPr>
          </w:p>
          <w:p w:rsidR="008F3B2D" w:rsidRPr="00192861" w:rsidRDefault="00E84AF7" w:rsidP="002D5D9B">
            <w:pPr>
              <w:pStyle w:val="NormalWeb"/>
              <w:spacing w:before="0" w:beforeAutospacing="0" w:after="0" w:afterAutospacing="0"/>
              <w:jc w:val="center"/>
              <w:rPr>
                <w:rFonts w:ascii="Arial" w:hAnsi="Arial" w:cs="Arial"/>
                <w:b/>
                <w:sz w:val="20"/>
                <w:szCs w:val="20"/>
              </w:rPr>
            </w:pPr>
            <w:r>
              <w:rPr>
                <w:rFonts w:ascii="Arial" w:hAnsi="Arial" w:cs="Arial"/>
                <w:b/>
                <w:sz w:val="20"/>
                <w:szCs w:val="20"/>
              </w:rPr>
              <w:t>Exempt</w:t>
            </w:r>
          </w:p>
          <w:p w:rsidR="008F3B2D" w:rsidRPr="00192861" w:rsidRDefault="008F3B2D" w:rsidP="002D5D9B">
            <w:pPr>
              <w:pStyle w:val="NormalWeb"/>
              <w:spacing w:before="0" w:beforeAutospacing="0" w:after="0" w:afterAutospacing="0"/>
              <w:jc w:val="center"/>
              <w:rPr>
                <w:rFonts w:ascii="Arial" w:hAnsi="Arial" w:cs="Arial"/>
                <w:b/>
                <w:sz w:val="20"/>
                <w:szCs w:val="20"/>
              </w:rPr>
            </w:pPr>
          </w:p>
        </w:tc>
        <w:tc>
          <w:tcPr>
            <w:tcW w:w="1084" w:type="dxa"/>
            <w:vAlign w:val="center"/>
          </w:tcPr>
          <w:p w:rsidR="002D5D9B" w:rsidRDefault="002D5D9B" w:rsidP="002D5D9B">
            <w:pPr>
              <w:pStyle w:val="NormalWeb"/>
              <w:spacing w:before="0" w:beforeAutospacing="0" w:after="0" w:afterAutospacing="0"/>
              <w:jc w:val="center"/>
              <w:rPr>
                <w:rFonts w:ascii="Arial" w:hAnsi="Arial" w:cs="Arial"/>
                <w:b/>
                <w:sz w:val="20"/>
                <w:szCs w:val="20"/>
              </w:rPr>
            </w:pPr>
          </w:p>
          <w:p w:rsidR="008F3B2D" w:rsidRPr="00192861" w:rsidRDefault="00F11081" w:rsidP="002D5D9B">
            <w:pPr>
              <w:pStyle w:val="NormalWeb"/>
              <w:spacing w:before="0" w:beforeAutospacing="0" w:after="0" w:afterAutospacing="0"/>
              <w:jc w:val="center"/>
              <w:rPr>
                <w:rFonts w:ascii="Arial" w:hAnsi="Arial" w:cs="Arial"/>
                <w:b/>
                <w:sz w:val="20"/>
                <w:szCs w:val="20"/>
              </w:rPr>
            </w:pPr>
            <w:r>
              <w:rPr>
                <w:rFonts w:ascii="Arial" w:hAnsi="Arial" w:cs="Arial"/>
                <w:b/>
                <w:sz w:val="20"/>
                <w:szCs w:val="20"/>
              </w:rPr>
              <w:t>4/28/19</w:t>
            </w:r>
          </w:p>
          <w:p w:rsidR="008F3B2D" w:rsidRPr="00192861" w:rsidRDefault="008F3B2D" w:rsidP="002D5D9B">
            <w:pPr>
              <w:pStyle w:val="NormalWeb"/>
              <w:spacing w:before="0" w:beforeAutospacing="0" w:after="0" w:afterAutospacing="0"/>
              <w:jc w:val="center"/>
              <w:rPr>
                <w:rFonts w:ascii="Arial" w:hAnsi="Arial" w:cs="Arial"/>
                <w:b/>
                <w:sz w:val="20"/>
                <w:szCs w:val="20"/>
              </w:rPr>
            </w:pPr>
          </w:p>
        </w:tc>
      </w:tr>
    </w:tbl>
    <w:p w:rsidR="00F11081" w:rsidRDefault="00F11081" w:rsidP="002A60A0">
      <w:pPr>
        <w:pStyle w:val="Heading3"/>
        <w:rPr>
          <w:rFonts w:asciiTheme="minorHAnsi" w:hAnsiTheme="minorHAnsi" w:cs="Arial"/>
          <w:sz w:val="22"/>
          <w:szCs w:val="22"/>
        </w:rPr>
      </w:pPr>
      <w:r>
        <w:rPr>
          <w:rFonts w:asciiTheme="minorHAnsi" w:hAnsiTheme="minorHAnsi" w:cs="Arial"/>
          <w:sz w:val="22"/>
          <w:szCs w:val="22"/>
        </w:rPr>
        <w:t xml:space="preserve">Interested candidates can email their resumes to </w:t>
      </w:r>
      <w:hyperlink r:id="rId7" w:history="1">
        <w:r w:rsidRPr="00F34497">
          <w:rPr>
            <w:rStyle w:val="Hyperlink"/>
            <w:rFonts w:asciiTheme="minorHAnsi" w:hAnsiTheme="minorHAnsi" w:cs="Arial"/>
            <w:sz w:val="22"/>
            <w:szCs w:val="22"/>
          </w:rPr>
          <w:t>careers@tccm.org</w:t>
        </w:r>
      </w:hyperlink>
      <w:r>
        <w:rPr>
          <w:rFonts w:asciiTheme="minorHAnsi" w:hAnsiTheme="minorHAnsi" w:cs="Arial"/>
          <w:sz w:val="22"/>
          <w:szCs w:val="22"/>
        </w:rPr>
        <w:t xml:space="preserve"> </w:t>
      </w:r>
    </w:p>
    <w:p w:rsidR="002B269E" w:rsidRDefault="00AB39C6" w:rsidP="002A60A0">
      <w:pPr>
        <w:pStyle w:val="Heading3"/>
        <w:rPr>
          <w:rFonts w:asciiTheme="minorHAnsi" w:hAnsiTheme="minorHAnsi" w:cstheme="minorHAnsi"/>
          <w:b w:val="0"/>
          <w:sz w:val="22"/>
          <w:szCs w:val="22"/>
        </w:rPr>
      </w:pPr>
      <w:r w:rsidRPr="00E84AF7">
        <w:rPr>
          <w:rFonts w:asciiTheme="minorHAnsi" w:hAnsiTheme="minorHAnsi" w:cs="Arial"/>
          <w:sz w:val="22"/>
          <w:szCs w:val="22"/>
        </w:rPr>
        <w:t>Summary</w:t>
      </w:r>
      <w:r w:rsidR="00DC6F06" w:rsidRPr="00E84AF7">
        <w:rPr>
          <w:rFonts w:asciiTheme="minorHAnsi" w:hAnsiTheme="minorHAnsi" w:cs="Arial"/>
          <w:sz w:val="22"/>
          <w:szCs w:val="22"/>
        </w:rPr>
        <w:t>:</w:t>
      </w:r>
      <w:r w:rsidR="00803A10" w:rsidRPr="00E84AF7">
        <w:rPr>
          <w:rFonts w:asciiTheme="minorHAnsi" w:hAnsiTheme="minorHAnsi" w:cs="Arial"/>
          <w:sz w:val="22"/>
          <w:szCs w:val="22"/>
        </w:rPr>
        <w:t xml:space="preserve">  </w:t>
      </w:r>
      <w:bookmarkStart w:id="0" w:name="P11_174"/>
      <w:bookmarkEnd w:id="0"/>
      <w:r w:rsidR="00E84AF7" w:rsidRPr="00E84AF7">
        <w:rPr>
          <w:rFonts w:asciiTheme="minorHAnsi" w:hAnsiTheme="minorHAnsi" w:cs="Arial"/>
          <w:b w:val="0"/>
          <w:sz w:val="22"/>
          <w:szCs w:val="22"/>
        </w:rPr>
        <w:t xml:space="preserve">This </w:t>
      </w:r>
      <w:r w:rsidR="00E84AF7" w:rsidRPr="00B2132A">
        <w:rPr>
          <w:rFonts w:asciiTheme="minorHAnsi" w:hAnsiTheme="minorHAnsi" w:cstheme="minorHAnsi"/>
          <w:b w:val="0"/>
          <w:sz w:val="22"/>
          <w:szCs w:val="22"/>
        </w:rPr>
        <w:t xml:space="preserve">position will </w:t>
      </w:r>
      <w:r w:rsidR="00B2132A">
        <w:rPr>
          <w:rFonts w:asciiTheme="minorHAnsi" w:hAnsiTheme="minorHAnsi" w:cstheme="minorHAnsi"/>
          <w:b w:val="0"/>
          <w:sz w:val="22"/>
          <w:szCs w:val="22"/>
        </w:rPr>
        <w:t>collaborate with</w:t>
      </w:r>
      <w:r w:rsidR="00E84AF7" w:rsidRPr="00B2132A">
        <w:rPr>
          <w:rFonts w:asciiTheme="minorHAnsi" w:hAnsiTheme="minorHAnsi" w:cstheme="minorHAnsi"/>
          <w:b w:val="0"/>
          <w:sz w:val="22"/>
          <w:szCs w:val="22"/>
        </w:rPr>
        <w:t xml:space="preserve"> </w:t>
      </w:r>
      <w:r w:rsidR="002B269E">
        <w:rPr>
          <w:rFonts w:asciiTheme="minorHAnsi" w:hAnsiTheme="minorHAnsi" w:cstheme="minorHAnsi"/>
          <w:b w:val="0"/>
          <w:sz w:val="22"/>
          <w:szCs w:val="22"/>
        </w:rPr>
        <w:t>other</w:t>
      </w:r>
      <w:r w:rsidR="00E84AF7" w:rsidRPr="00B2132A">
        <w:rPr>
          <w:rFonts w:asciiTheme="minorHAnsi" w:hAnsiTheme="minorHAnsi" w:cstheme="minorHAnsi"/>
          <w:b w:val="0"/>
          <w:sz w:val="22"/>
          <w:szCs w:val="22"/>
        </w:rPr>
        <w:t xml:space="preserve"> </w:t>
      </w:r>
      <w:r w:rsidR="00B2132A" w:rsidRPr="00B2132A">
        <w:rPr>
          <w:rFonts w:asciiTheme="minorHAnsi" w:hAnsiTheme="minorHAnsi" w:cstheme="minorHAnsi"/>
          <w:b w:val="0"/>
          <w:sz w:val="22"/>
          <w:szCs w:val="22"/>
        </w:rPr>
        <w:t>HR &amp; Talent Acquisition team</w:t>
      </w:r>
      <w:r w:rsidR="00E84AF7" w:rsidRPr="00B2132A">
        <w:rPr>
          <w:rFonts w:asciiTheme="minorHAnsi" w:hAnsiTheme="minorHAnsi" w:cstheme="minorHAnsi"/>
          <w:b w:val="0"/>
          <w:sz w:val="22"/>
          <w:szCs w:val="22"/>
        </w:rPr>
        <w:t xml:space="preserve"> </w:t>
      </w:r>
      <w:r w:rsidR="002B269E">
        <w:rPr>
          <w:rFonts w:asciiTheme="minorHAnsi" w:hAnsiTheme="minorHAnsi" w:cstheme="minorHAnsi"/>
          <w:b w:val="0"/>
          <w:sz w:val="22"/>
          <w:szCs w:val="22"/>
        </w:rPr>
        <w:t xml:space="preserve">members </w:t>
      </w:r>
      <w:r w:rsidR="00B2132A">
        <w:rPr>
          <w:rFonts w:asciiTheme="minorHAnsi" w:hAnsiTheme="minorHAnsi" w:cstheme="minorHAnsi"/>
          <w:b w:val="0"/>
          <w:sz w:val="22"/>
          <w:szCs w:val="22"/>
        </w:rPr>
        <w:t>in</w:t>
      </w:r>
      <w:r w:rsidR="00E84AF7" w:rsidRPr="00B2132A">
        <w:rPr>
          <w:rFonts w:asciiTheme="minorHAnsi" w:hAnsiTheme="minorHAnsi" w:cstheme="minorHAnsi"/>
          <w:b w:val="0"/>
          <w:sz w:val="22"/>
          <w:szCs w:val="22"/>
        </w:rPr>
        <w:t xml:space="preserve"> achieving staffing objectives</w:t>
      </w:r>
      <w:r w:rsidR="0058265C">
        <w:rPr>
          <w:rFonts w:asciiTheme="minorHAnsi" w:hAnsiTheme="minorHAnsi" w:cstheme="minorHAnsi"/>
          <w:b w:val="0"/>
          <w:sz w:val="22"/>
          <w:szCs w:val="22"/>
        </w:rPr>
        <w:t>. Responsibilities include</w:t>
      </w:r>
      <w:r w:rsidR="002B269E" w:rsidRPr="00B2132A">
        <w:rPr>
          <w:rFonts w:asciiTheme="minorHAnsi" w:hAnsiTheme="minorHAnsi" w:cstheme="minorHAnsi"/>
          <w:b w:val="0"/>
          <w:sz w:val="22"/>
          <w:szCs w:val="22"/>
        </w:rPr>
        <w:t xml:space="preserve"> full life-cycle recruiting of</w:t>
      </w:r>
      <w:r w:rsidR="002B269E">
        <w:rPr>
          <w:rFonts w:asciiTheme="minorHAnsi" w:hAnsiTheme="minorHAnsi" w:cstheme="minorHAnsi"/>
          <w:b w:val="0"/>
          <w:sz w:val="22"/>
          <w:szCs w:val="22"/>
        </w:rPr>
        <w:t xml:space="preserve"> designated</w:t>
      </w:r>
      <w:r w:rsidR="002B269E" w:rsidRPr="00B2132A">
        <w:rPr>
          <w:rFonts w:asciiTheme="minorHAnsi" w:hAnsiTheme="minorHAnsi" w:cstheme="minorHAnsi"/>
          <w:b w:val="0"/>
          <w:sz w:val="22"/>
          <w:szCs w:val="22"/>
        </w:rPr>
        <w:t xml:space="preserve"> CCM exempt </w:t>
      </w:r>
      <w:r w:rsidR="00360196">
        <w:rPr>
          <w:rFonts w:asciiTheme="minorHAnsi" w:hAnsiTheme="minorHAnsi" w:cstheme="minorHAnsi"/>
          <w:b w:val="0"/>
          <w:sz w:val="22"/>
          <w:szCs w:val="22"/>
        </w:rPr>
        <w:t xml:space="preserve">and non-exempt </w:t>
      </w:r>
      <w:r w:rsidR="002B269E" w:rsidRPr="00B2132A">
        <w:rPr>
          <w:rFonts w:asciiTheme="minorHAnsi" w:hAnsiTheme="minorHAnsi" w:cstheme="minorHAnsi"/>
          <w:b w:val="0"/>
          <w:sz w:val="22"/>
          <w:szCs w:val="22"/>
        </w:rPr>
        <w:t xml:space="preserve">positions (recruit, screen, and on-boarding) by </w:t>
      </w:r>
      <w:r w:rsidR="002B269E">
        <w:rPr>
          <w:rFonts w:asciiTheme="minorHAnsi" w:hAnsiTheme="minorHAnsi" w:cstheme="minorHAnsi"/>
          <w:b w:val="0"/>
          <w:sz w:val="22"/>
          <w:szCs w:val="22"/>
        </w:rPr>
        <w:t xml:space="preserve">using creative </w:t>
      </w:r>
      <w:r w:rsidR="0058265C">
        <w:rPr>
          <w:rFonts w:asciiTheme="minorHAnsi" w:hAnsiTheme="minorHAnsi" w:cstheme="minorHAnsi"/>
          <w:b w:val="0"/>
          <w:sz w:val="22"/>
          <w:szCs w:val="22"/>
        </w:rPr>
        <w:t xml:space="preserve">sourcing methods, </w:t>
      </w:r>
      <w:r w:rsidR="002B269E">
        <w:rPr>
          <w:rFonts w:asciiTheme="minorHAnsi" w:hAnsiTheme="minorHAnsi" w:cstheme="minorHAnsi"/>
          <w:b w:val="0"/>
          <w:sz w:val="22"/>
          <w:szCs w:val="22"/>
        </w:rPr>
        <w:t>d</w:t>
      </w:r>
      <w:r w:rsidR="006B77B6" w:rsidRPr="00B2132A">
        <w:rPr>
          <w:rFonts w:asciiTheme="minorHAnsi" w:hAnsiTheme="minorHAnsi" w:cstheme="minorHAnsi"/>
          <w:b w:val="0"/>
          <w:sz w:val="22"/>
          <w:szCs w:val="22"/>
        </w:rPr>
        <w:t>eveloping a recruiting network and strategy to attract candidates to our organization,</w:t>
      </w:r>
      <w:r w:rsidR="0058265C">
        <w:rPr>
          <w:rFonts w:asciiTheme="minorHAnsi" w:hAnsiTheme="minorHAnsi" w:cstheme="minorHAnsi"/>
          <w:b w:val="0"/>
          <w:sz w:val="22"/>
          <w:szCs w:val="22"/>
        </w:rPr>
        <w:t xml:space="preserve"> and</w:t>
      </w:r>
      <w:r w:rsidR="00E84AF7" w:rsidRPr="00B2132A">
        <w:rPr>
          <w:rFonts w:asciiTheme="minorHAnsi" w:hAnsiTheme="minorHAnsi" w:cstheme="minorHAnsi"/>
          <w:b w:val="0"/>
          <w:sz w:val="22"/>
          <w:szCs w:val="22"/>
        </w:rPr>
        <w:t xml:space="preserve"> evaluat</w:t>
      </w:r>
      <w:r w:rsidR="0058265C">
        <w:rPr>
          <w:rFonts w:asciiTheme="minorHAnsi" w:hAnsiTheme="minorHAnsi" w:cstheme="minorHAnsi"/>
          <w:b w:val="0"/>
          <w:sz w:val="22"/>
          <w:szCs w:val="22"/>
        </w:rPr>
        <w:t>ing</w:t>
      </w:r>
      <w:r w:rsidR="006B77B6" w:rsidRPr="00B2132A">
        <w:rPr>
          <w:rFonts w:asciiTheme="minorHAnsi" w:hAnsiTheme="minorHAnsi" w:cstheme="minorHAnsi"/>
          <w:b w:val="0"/>
          <w:sz w:val="22"/>
          <w:szCs w:val="22"/>
        </w:rPr>
        <w:t xml:space="preserve"> positions and </w:t>
      </w:r>
      <w:r w:rsidR="00E84AF7" w:rsidRPr="00B2132A">
        <w:rPr>
          <w:rFonts w:asciiTheme="minorHAnsi" w:hAnsiTheme="minorHAnsi" w:cstheme="minorHAnsi"/>
          <w:b w:val="0"/>
          <w:sz w:val="22"/>
          <w:szCs w:val="22"/>
        </w:rPr>
        <w:t>job candidates</w:t>
      </w:r>
      <w:r w:rsidR="006B77B6" w:rsidRPr="00B2132A">
        <w:rPr>
          <w:rFonts w:asciiTheme="minorHAnsi" w:hAnsiTheme="minorHAnsi" w:cstheme="minorHAnsi"/>
          <w:b w:val="0"/>
          <w:sz w:val="22"/>
          <w:szCs w:val="22"/>
        </w:rPr>
        <w:t xml:space="preserve"> to ensure right fit</w:t>
      </w:r>
      <w:r w:rsidR="00E84AF7" w:rsidRPr="00B2132A">
        <w:rPr>
          <w:rFonts w:asciiTheme="minorHAnsi" w:hAnsiTheme="minorHAnsi" w:cstheme="minorHAnsi"/>
          <w:b w:val="0"/>
          <w:sz w:val="22"/>
          <w:szCs w:val="22"/>
        </w:rPr>
        <w:t xml:space="preserve">. </w:t>
      </w:r>
    </w:p>
    <w:p w:rsidR="002A60A0" w:rsidRPr="00B2132A" w:rsidRDefault="002A60A0" w:rsidP="002A60A0">
      <w:pPr>
        <w:pStyle w:val="Heading3"/>
        <w:rPr>
          <w:rFonts w:asciiTheme="minorHAnsi" w:hAnsiTheme="minorHAnsi" w:cstheme="minorHAnsi"/>
          <w:b w:val="0"/>
          <w:sz w:val="22"/>
          <w:szCs w:val="22"/>
        </w:rPr>
      </w:pPr>
      <w:r w:rsidRPr="00B2132A">
        <w:rPr>
          <w:rFonts w:asciiTheme="minorHAnsi" w:hAnsiTheme="minorHAnsi" w:cstheme="minorHAnsi"/>
          <w:b w:val="0"/>
          <w:sz w:val="22"/>
          <w:szCs w:val="22"/>
        </w:rPr>
        <w:t xml:space="preserve">CCM’s mission is to connect and equip Christians to </w:t>
      </w:r>
      <w:r w:rsidR="002D5D9B" w:rsidRPr="00B2132A">
        <w:rPr>
          <w:rFonts w:asciiTheme="minorHAnsi" w:hAnsiTheme="minorHAnsi" w:cstheme="minorHAnsi"/>
          <w:b w:val="0"/>
          <w:sz w:val="22"/>
          <w:szCs w:val="22"/>
        </w:rPr>
        <w:t>share their lives, faith, talents and resources with others</w:t>
      </w:r>
      <w:r w:rsidRPr="00B2132A">
        <w:rPr>
          <w:rFonts w:asciiTheme="minorHAnsi" w:hAnsiTheme="minorHAnsi" w:cstheme="minorHAnsi"/>
          <w:b w:val="0"/>
          <w:sz w:val="22"/>
          <w:szCs w:val="22"/>
        </w:rPr>
        <w:t>.  The foundation on which CCM’s mission is found in Acts 2:42</w:t>
      </w:r>
      <w:r w:rsidR="006B77B6" w:rsidRPr="00B2132A">
        <w:rPr>
          <w:rFonts w:asciiTheme="minorHAnsi" w:hAnsiTheme="minorHAnsi" w:cstheme="minorHAnsi"/>
          <w:b w:val="0"/>
          <w:sz w:val="22"/>
          <w:szCs w:val="22"/>
        </w:rPr>
        <w:t>-</w:t>
      </w:r>
      <w:r w:rsidRPr="00B2132A">
        <w:rPr>
          <w:rFonts w:asciiTheme="minorHAnsi" w:hAnsiTheme="minorHAnsi" w:cstheme="minorHAnsi"/>
          <w:b w:val="0"/>
          <w:sz w:val="22"/>
          <w:szCs w:val="22"/>
        </w:rPr>
        <w:t>47</w:t>
      </w:r>
      <w:r w:rsidR="00B2132A">
        <w:rPr>
          <w:rFonts w:asciiTheme="minorHAnsi" w:hAnsiTheme="minorHAnsi" w:cstheme="minorHAnsi"/>
          <w:b w:val="0"/>
          <w:sz w:val="22"/>
          <w:szCs w:val="22"/>
        </w:rPr>
        <w:t>.</w:t>
      </w:r>
    </w:p>
    <w:p w:rsidR="002A60A0" w:rsidRPr="00E84AF7" w:rsidRDefault="002A60A0" w:rsidP="002A60A0">
      <w:pPr>
        <w:pStyle w:val="Heading3"/>
        <w:spacing w:before="0" w:beforeAutospacing="0" w:after="0" w:afterAutospacing="0"/>
        <w:rPr>
          <w:rFonts w:asciiTheme="minorHAnsi" w:hAnsiTheme="minorHAnsi" w:cs="Arial"/>
          <w:b w:val="0"/>
          <w:sz w:val="22"/>
          <w:szCs w:val="22"/>
          <w:u w:val="single"/>
        </w:rPr>
      </w:pPr>
      <w:r w:rsidRPr="00E84AF7">
        <w:rPr>
          <w:rFonts w:asciiTheme="minorHAnsi" w:hAnsiTheme="minorHAnsi" w:cs="Arial"/>
          <w:b w:val="0"/>
          <w:sz w:val="22"/>
          <w:szCs w:val="22"/>
          <w:u w:val="single"/>
        </w:rPr>
        <w:t>The Fellowship of the Believers</w:t>
      </w:r>
    </w:p>
    <w:p w:rsidR="002A60A0" w:rsidRPr="00E84AF7" w:rsidRDefault="002A60A0" w:rsidP="002A60A0">
      <w:pPr>
        <w:pStyle w:val="Heading3"/>
        <w:spacing w:before="0" w:beforeAutospacing="0" w:after="0" w:afterAutospacing="0"/>
        <w:rPr>
          <w:rFonts w:asciiTheme="minorHAnsi" w:hAnsiTheme="minorHAnsi" w:cs="Arial"/>
          <w:b w:val="0"/>
          <w:i/>
          <w:sz w:val="22"/>
          <w:szCs w:val="22"/>
        </w:rPr>
      </w:pPr>
      <w:r w:rsidRPr="00E84AF7">
        <w:rPr>
          <w:rFonts w:asciiTheme="minorHAnsi" w:hAnsiTheme="minorHAnsi" w:cs="Arial"/>
          <w:b w:val="0"/>
          <w:i/>
          <w:sz w:val="22"/>
          <w:szCs w:val="22"/>
        </w:rPr>
        <w:t xml:space="preserve">They devoted themselves to the apostles’ teaching and to fellowship, to the breaking of bread and to prayer. Everyone was filled with awe at the many wonders and signs performed by the apostles. All the believers were together and had everything in common. They sold property and possessions to give to anyone who had need. </w:t>
      </w:r>
      <w:r w:rsidRPr="00E84AF7">
        <w:rPr>
          <w:rFonts w:asciiTheme="minorHAnsi" w:hAnsiTheme="minorHAnsi" w:cs="Arial"/>
          <w:b w:val="0"/>
          <w:i/>
          <w:sz w:val="22"/>
          <w:szCs w:val="22"/>
          <w:vertAlign w:val="superscript"/>
        </w:rPr>
        <w:t xml:space="preserve"> </w:t>
      </w:r>
      <w:r w:rsidRPr="00E84AF7">
        <w:rPr>
          <w:rFonts w:asciiTheme="minorHAnsi" w:hAnsiTheme="minorHAnsi" w:cs="Arial"/>
          <w:b w:val="0"/>
          <w:i/>
          <w:sz w:val="22"/>
          <w:szCs w:val="22"/>
        </w:rPr>
        <w:t>Every day they continued to meet together in the temple courts. They broke bread in their homes and ate together with glad and sincere hearts, praising God and enjoying the favor of all the people. And the Lord added to their number daily those who were being saved.</w:t>
      </w:r>
    </w:p>
    <w:p w:rsidR="00FD1B49" w:rsidRPr="00E84AF7" w:rsidRDefault="00FD1B49" w:rsidP="002A60A0">
      <w:pPr>
        <w:pStyle w:val="Heading3"/>
        <w:spacing w:before="0" w:beforeAutospacing="0" w:after="0" w:afterAutospacing="0"/>
        <w:rPr>
          <w:rFonts w:asciiTheme="minorHAnsi" w:hAnsiTheme="minorHAnsi" w:cs="Arial"/>
          <w:b w:val="0"/>
          <w:i/>
          <w:sz w:val="22"/>
          <w:szCs w:val="22"/>
        </w:rPr>
      </w:pPr>
    </w:p>
    <w:p w:rsidR="00FD1B49" w:rsidRPr="00024790" w:rsidRDefault="00FD1B49" w:rsidP="002A60A0">
      <w:pPr>
        <w:pStyle w:val="Heading3"/>
        <w:spacing w:before="0" w:beforeAutospacing="0" w:after="0" w:afterAutospacing="0"/>
        <w:rPr>
          <w:rFonts w:asciiTheme="minorHAnsi" w:hAnsiTheme="minorHAnsi" w:cs="Arial"/>
          <w:b w:val="0"/>
          <w:sz w:val="22"/>
          <w:szCs w:val="22"/>
        </w:rPr>
      </w:pPr>
      <w:r w:rsidRPr="00024790">
        <w:rPr>
          <w:rFonts w:asciiTheme="minorHAnsi" w:hAnsiTheme="minorHAnsi" w:cs="Arial"/>
          <w:b w:val="0"/>
          <w:sz w:val="22"/>
          <w:szCs w:val="22"/>
        </w:rPr>
        <w:t xml:space="preserve">The responsibility of the </w:t>
      </w:r>
      <w:r w:rsidR="00E84AF7" w:rsidRPr="00024790">
        <w:rPr>
          <w:rFonts w:asciiTheme="minorHAnsi" w:hAnsiTheme="minorHAnsi" w:cs="Arial"/>
          <w:b w:val="0"/>
          <w:sz w:val="22"/>
          <w:szCs w:val="22"/>
        </w:rPr>
        <w:t>Recruiter</w:t>
      </w:r>
      <w:r w:rsidRPr="00024790">
        <w:rPr>
          <w:rFonts w:asciiTheme="minorHAnsi" w:hAnsiTheme="minorHAnsi" w:cs="Arial"/>
          <w:b w:val="0"/>
          <w:sz w:val="22"/>
          <w:szCs w:val="22"/>
        </w:rPr>
        <w:t xml:space="preserve"> is to work with management to align the </w:t>
      </w:r>
      <w:r w:rsidR="0064503F" w:rsidRPr="00024790">
        <w:rPr>
          <w:rFonts w:asciiTheme="minorHAnsi" w:hAnsiTheme="minorHAnsi" w:cs="Arial"/>
          <w:b w:val="0"/>
          <w:sz w:val="22"/>
          <w:szCs w:val="22"/>
        </w:rPr>
        <w:t xml:space="preserve">specific </w:t>
      </w:r>
      <w:r w:rsidRPr="00024790">
        <w:rPr>
          <w:rFonts w:asciiTheme="minorHAnsi" w:hAnsiTheme="minorHAnsi" w:cs="Arial"/>
          <w:b w:val="0"/>
          <w:sz w:val="22"/>
          <w:szCs w:val="22"/>
        </w:rPr>
        <w:t xml:space="preserve">job duties </w:t>
      </w:r>
      <w:r w:rsidR="0064503F" w:rsidRPr="00024790">
        <w:rPr>
          <w:rFonts w:asciiTheme="minorHAnsi" w:hAnsiTheme="minorHAnsi" w:cs="Arial"/>
          <w:b w:val="0"/>
          <w:sz w:val="22"/>
          <w:szCs w:val="22"/>
        </w:rPr>
        <w:t>of this position</w:t>
      </w:r>
      <w:r w:rsidRPr="00024790">
        <w:rPr>
          <w:rFonts w:asciiTheme="minorHAnsi" w:hAnsiTheme="minorHAnsi" w:cs="Arial"/>
          <w:b w:val="0"/>
          <w:sz w:val="22"/>
          <w:szCs w:val="22"/>
        </w:rPr>
        <w:t xml:space="preserve"> with the organization’s strategic plan </w:t>
      </w:r>
      <w:r w:rsidR="0064503F" w:rsidRPr="00024790">
        <w:rPr>
          <w:rFonts w:asciiTheme="minorHAnsi" w:hAnsiTheme="minorHAnsi" w:cs="Arial"/>
          <w:b w:val="0"/>
          <w:sz w:val="22"/>
          <w:szCs w:val="22"/>
        </w:rPr>
        <w:t xml:space="preserve">so as to become </w:t>
      </w:r>
      <w:r w:rsidRPr="00024790">
        <w:rPr>
          <w:rFonts w:asciiTheme="minorHAnsi" w:hAnsiTheme="minorHAnsi" w:cs="Arial"/>
          <w:b w:val="0"/>
          <w:sz w:val="22"/>
          <w:szCs w:val="22"/>
        </w:rPr>
        <w:t xml:space="preserve">a significant contributor </w:t>
      </w:r>
      <w:r w:rsidR="0064503F" w:rsidRPr="00024790">
        <w:rPr>
          <w:rFonts w:asciiTheme="minorHAnsi" w:hAnsiTheme="minorHAnsi" w:cs="Arial"/>
          <w:b w:val="0"/>
          <w:sz w:val="22"/>
          <w:szCs w:val="22"/>
        </w:rPr>
        <w:t>in</w:t>
      </w:r>
      <w:r w:rsidRPr="00024790">
        <w:rPr>
          <w:rFonts w:asciiTheme="minorHAnsi" w:hAnsiTheme="minorHAnsi" w:cs="Arial"/>
          <w:b w:val="0"/>
          <w:sz w:val="22"/>
          <w:szCs w:val="22"/>
        </w:rPr>
        <w:t xml:space="preserve"> CCM fulfilling its mission.  </w:t>
      </w:r>
    </w:p>
    <w:p w:rsidR="00FD1B49" w:rsidRPr="00024790" w:rsidRDefault="00FD1B49" w:rsidP="002A60A0">
      <w:pPr>
        <w:pStyle w:val="Heading3"/>
        <w:spacing w:before="0" w:beforeAutospacing="0" w:after="0" w:afterAutospacing="0"/>
        <w:rPr>
          <w:rFonts w:asciiTheme="minorHAnsi" w:hAnsiTheme="minorHAnsi" w:cs="Arial"/>
          <w:b w:val="0"/>
          <w:sz w:val="22"/>
          <w:szCs w:val="22"/>
        </w:rPr>
      </w:pPr>
    </w:p>
    <w:p w:rsidR="00FD1B49" w:rsidRPr="00024790" w:rsidRDefault="00FD1B49" w:rsidP="002A60A0">
      <w:pPr>
        <w:pStyle w:val="Heading3"/>
        <w:spacing w:before="0" w:beforeAutospacing="0" w:after="0" w:afterAutospacing="0"/>
        <w:rPr>
          <w:rFonts w:asciiTheme="minorHAnsi" w:hAnsiTheme="minorHAnsi" w:cs="Arial"/>
          <w:b w:val="0"/>
          <w:sz w:val="22"/>
          <w:szCs w:val="22"/>
        </w:rPr>
      </w:pPr>
      <w:r w:rsidRPr="00024790">
        <w:rPr>
          <w:rFonts w:asciiTheme="minorHAnsi" w:hAnsiTheme="minorHAnsi" w:cs="Arial"/>
          <w:b w:val="0"/>
          <w:sz w:val="22"/>
          <w:szCs w:val="22"/>
        </w:rPr>
        <w:t xml:space="preserve">Based James 5:13-16 below, every staff member will be expected to participate and/or lead prayer with internal and external customers when appropriate.  </w:t>
      </w:r>
      <w:r w:rsidRPr="00024790">
        <w:rPr>
          <w:rFonts w:asciiTheme="minorHAnsi" w:hAnsiTheme="minorHAnsi" w:cs="Arial"/>
          <w:b w:val="0"/>
          <w:i/>
          <w:sz w:val="22"/>
          <w:szCs w:val="22"/>
        </w:rPr>
        <w:t>(Because this will take place during the workday, these opportunities are included in the calculation of hours worked).</w:t>
      </w:r>
      <w:r w:rsidRPr="00024790">
        <w:rPr>
          <w:rFonts w:asciiTheme="minorHAnsi" w:hAnsiTheme="minorHAnsi" w:cs="Arial"/>
          <w:b w:val="0"/>
          <w:sz w:val="22"/>
          <w:szCs w:val="22"/>
        </w:rPr>
        <w:t xml:space="preserve">  </w:t>
      </w:r>
    </w:p>
    <w:p w:rsidR="00FD1B49" w:rsidRPr="00024790" w:rsidRDefault="00FD1B49" w:rsidP="002A60A0">
      <w:pPr>
        <w:pStyle w:val="Heading3"/>
        <w:spacing w:before="0" w:beforeAutospacing="0" w:after="0" w:afterAutospacing="0"/>
        <w:rPr>
          <w:rFonts w:asciiTheme="minorHAnsi" w:hAnsiTheme="minorHAnsi" w:cs="Arial"/>
          <w:b w:val="0"/>
          <w:sz w:val="22"/>
          <w:szCs w:val="22"/>
        </w:rPr>
      </w:pPr>
    </w:p>
    <w:p w:rsidR="00FD1B49" w:rsidRPr="00024790" w:rsidRDefault="00FD1B49" w:rsidP="00FD1B49">
      <w:pPr>
        <w:pStyle w:val="Heading3"/>
        <w:spacing w:before="0" w:beforeAutospacing="0" w:after="0" w:afterAutospacing="0"/>
        <w:rPr>
          <w:rFonts w:asciiTheme="minorHAnsi" w:hAnsiTheme="minorHAnsi" w:cs="Arial"/>
          <w:b w:val="0"/>
          <w:sz w:val="22"/>
          <w:szCs w:val="22"/>
          <w:u w:val="single"/>
        </w:rPr>
      </w:pPr>
      <w:r w:rsidRPr="00024790">
        <w:rPr>
          <w:rFonts w:asciiTheme="minorHAnsi" w:hAnsiTheme="minorHAnsi" w:cs="Arial"/>
          <w:b w:val="0"/>
          <w:sz w:val="22"/>
          <w:szCs w:val="22"/>
          <w:u w:val="single"/>
        </w:rPr>
        <w:t>The Prayer of Faith</w:t>
      </w:r>
    </w:p>
    <w:p w:rsidR="00FD1B49" w:rsidRPr="002B269E" w:rsidRDefault="00FD1B49" w:rsidP="00FD1B49">
      <w:pPr>
        <w:pStyle w:val="Heading3"/>
        <w:spacing w:before="0" w:beforeAutospacing="0" w:after="0" w:afterAutospacing="0"/>
        <w:rPr>
          <w:rFonts w:asciiTheme="minorHAnsi" w:hAnsiTheme="minorHAnsi" w:cstheme="minorHAnsi"/>
          <w:b w:val="0"/>
          <w:sz w:val="22"/>
          <w:szCs w:val="22"/>
        </w:rPr>
      </w:pPr>
      <w:r w:rsidRPr="00024790">
        <w:rPr>
          <w:rFonts w:asciiTheme="minorHAnsi" w:hAnsiTheme="minorHAnsi" w:cs="Arial"/>
          <w:b w:val="0"/>
          <w:sz w:val="22"/>
          <w:szCs w:val="22"/>
        </w:rPr>
        <w:t xml:space="preserve">Is anyone among you in trouble? Let them pray. Is anyone happy? Let them sing songs of praise. Is anyone among you sick? Let them call the elders of the church to pray over them and anoint them with oil in the name of the Lord. And the prayer offered in faith will make the sick person </w:t>
      </w:r>
      <w:r w:rsidRPr="002B269E">
        <w:rPr>
          <w:rFonts w:asciiTheme="minorHAnsi" w:hAnsiTheme="minorHAnsi" w:cstheme="minorHAnsi"/>
          <w:b w:val="0"/>
          <w:sz w:val="22"/>
          <w:szCs w:val="22"/>
        </w:rPr>
        <w:t>well; the Lord will raise them up. If they have sinned, they will be forgiven. Therefore confess your sins to each other and pray for each other so that you may be healed. The prayer of a righteous person is powerful and effective.</w:t>
      </w:r>
    </w:p>
    <w:p w:rsidR="008F3B2D" w:rsidRPr="002B269E" w:rsidRDefault="008F3B2D" w:rsidP="008F3B2D">
      <w:pPr>
        <w:rPr>
          <w:rFonts w:asciiTheme="minorHAnsi" w:hAnsiTheme="minorHAnsi" w:cstheme="minorHAnsi"/>
          <w:sz w:val="22"/>
          <w:szCs w:val="22"/>
        </w:rPr>
      </w:pPr>
    </w:p>
    <w:p w:rsidR="00360196" w:rsidRDefault="00360196" w:rsidP="00A148E2">
      <w:pPr>
        <w:outlineLvl w:val="0"/>
        <w:rPr>
          <w:rFonts w:asciiTheme="minorHAnsi" w:hAnsiTheme="minorHAnsi" w:cstheme="minorHAnsi"/>
          <w:b/>
          <w:sz w:val="22"/>
          <w:szCs w:val="22"/>
        </w:rPr>
      </w:pPr>
    </w:p>
    <w:p w:rsidR="004B045E" w:rsidRPr="002B269E" w:rsidRDefault="000A4278" w:rsidP="00A148E2">
      <w:pPr>
        <w:outlineLvl w:val="0"/>
        <w:rPr>
          <w:rFonts w:asciiTheme="minorHAnsi" w:hAnsiTheme="minorHAnsi" w:cstheme="minorHAnsi"/>
          <w:b/>
          <w:sz w:val="22"/>
          <w:szCs w:val="22"/>
        </w:rPr>
      </w:pPr>
      <w:r w:rsidRPr="002B269E">
        <w:rPr>
          <w:rFonts w:asciiTheme="minorHAnsi" w:hAnsiTheme="minorHAnsi" w:cstheme="minorHAnsi"/>
          <w:b/>
          <w:sz w:val="22"/>
          <w:szCs w:val="22"/>
        </w:rPr>
        <w:t>Essential Duties and Responsibilities</w:t>
      </w:r>
      <w:r w:rsidR="00AB39C6" w:rsidRPr="002B269E">
        <w:rPr>
          <w:rFonts w:asciiTheme="minorHAnsi" w:hAnsiTheme="minorHAnsi" w:cstheme="minorHAnsi"/>
          <w:b/>
          <w:sz w:val="22"/>
          <w:szCs w:val="22"/>
        </w:rPr>
        <w:t>:</w:t>
      </w:r>
    </w:p>
    <w:p w:rsidR="00C823EC" w:rsidRPr="002B269E" w:rsidRDefault="00C823EC" w:rsidP="00C823EC">
      <w:pPr>
        <w:rPr>
          <w:rFonts w:asciiTheme="minorHAnsi" w:hAnsiTheme="minorHAnsi" w:cstheme="minorHAnsi"/>
          <w:sz w:val="22"/>
          <w:szCs w:val="22"/>
        </w:rPr>
      </w:pPr>
    </w:p>
    <w:p w:rsidR="00B2132A" w:rsidRPr="002B269E" w:rsidRDefault="00B2132A" w:rsidP="00B2132A">
      <w:pPr>
        <w:pStyle w:val="ListParagraph"/>
        <w:numPr>
          <w:ilvl w:val="0"/>
          <w:numId w:val="8"/>
        </w:numPr>
        <w:spacing w:after="120" w:line="259" w:lineRule="auto"/>
        <w:rPr>
          <w:rFonts w:asciiTheme="minorHAnsi" w:hAnsiTheme="minorHAnsi" w:cstheme="minorHAnsi"/>
          <w:b/>
          <w:sz w:val="22"/>
          <w:szCs w:val="22"/>
        </w:rPr>
      </w:pPr>
      <w:r w:rsidRPr="002B269E">
        <w:rPr>
          <w:rFonts w:asciiTheme="minorHAnsi" w:hAnsiTheme="minorHAnsi" w:cstheme="minorHAnsi"/>
          <w:sz w:val="22"/>
          <w:szCs w:val="22"/>
        </w:rPr>
        <w:t xml:space="preserve">Develop and maintain a strong consultative relationship with the hiring managers to understand needs and requirements. </w:t>
      </w:r>
    </w:p>
    <w:p w:rsidR="006B77B6" w:rsidRPr="002B269E" w:rsidRDefault="006B77B6" w:rsidP="00024790">
      <w:pPr>
        <w:pStyle w:val="ListParagraph"/>
        <w:numPr>
          <w:ilvl w:val="0"/>
          <w:numId w:val="8"/>
        </w:numPr>
        <w:rPr>
          <w:rFonts w:asciiTheme="minorHAnsi" w:hAnsiTheme="minorHAnsi" w:cstheme="minorHAnsi"/>
          <w:sz w:val="22"/>
          <w:szCs w:val="22"/>
        </w:rPr>
      </w:pPr>
      <w:r w:rsidRPr="002B269E">
        <w:rPr>
          <w:rFonts w:asciiTheme="minorHAnsi" w:hAnsiTheme="minorHAnsi" w:cstheme="minorHAnsi"/>
          <w:sz w:val="22"/>
          <w:szCs w:val="22"/>
        </w:rPr>
        <w:t xml:space="preserve">Develop a strategy to identify passive candidates for our </w:t>
      </w:r>
      <w:r w:rsidR="00360196">
        <w:rPr>
          <w:rFonts w:asciiTheme="minorHAnsi" w:hAnsiTheme="minorHAnsi" w:cstheme="minorHAnsi"/>
          <w:sz w:val="22"/>
          <w:szCs w:val="22"/>
        </w:rPr>
        <w:t xml:space="preserve">entry level, </w:t>
      </w:r>
      <w:r w:rsidRPr="002B269E">
        <w:rPr>
          <w:rFonts w:asciiTheme="minorHAnsi" w:hAnsiTheme="minorHAnsi" w:cstheme="minorHAnsi"/>
          <w:sz w:val="22"/>
          <w:szCs w:val="22"/>
        </w:rPr>
        <w:t>management</w:t>
      </w:r>
      <w:r w:rsidR="00360196">
        <w:rPr>
          <w:rFonts w:asciiTheme="minorHAnsi" w:hAnsiTheme="minorHAnsi" w:cstheme="minorHAnsi"/>
          <w:sz w:val="22"/>
          <w:szCs w:val="22"/>
        </w:rPr>
        <w:t>, and professional-</w:t>
      </w:r>
      <w:r w:rsidRPr="002B269E">
        <w:rPr>
          <w:rFonts w:asciiTheme="minorHAnsi" w:hAnsiTheme="minorHAnsi" w:cstheme="minorHAnsi"/>
          <w:sz w:val="22"/>
          <w:szCs w:val="22"/>
        </w:rPr>
        <w:t>level po</w:t>
      </w:r>
      <w:r w:rsidR="00360196">
        <w:rPr>
          <w:rFonts w:asciiTheme="minorHAnsi" w:hAnsiTheme="minorHAnsi" w:cstheme="minorHAnsi"/>
          <w:sz w:val="22"/>
          <w:szCs w:val="22"/>
        </w:rPr>
        <w:t>sitions focusing on marketing CCM</w:t>
      </w:r>
      <w:r w:rsidRPr="002B269E">
        <w:rPr>
          <w:rFonts w:asciiTheme="minorHAnsi" w:hAnsiTheme="minorHAnsi" w:cstheme="minorHAnsi"/>
          <w:sz w:val="22"/>
          <w:szCs w:val="22"/>
        </w:rPr>
        <w:t xml:space="preserve"> as an employer of choice.</w:t>
      </w:r>
    </w:p>
    <w:p w:rsidR="00024790" w:rsidRPr="002B269E" w:rsidRDefault="00024790" w:rsidP="00024790">
      <w:pPr>
        <w:pStyle w:val="ListParagraph"/>
        <w:numPr>
          <w:ilvl w:val="0"/>
          <w:numId w:val="8"/>
        </w:numPr>
        <w:rPr>
          <w:rFonts w:asciiTheme="minorHAnsi" w:hAnsiTheme="minorHAnsi" w:cstheme="minorHAnsi"/>
          <w:sz w:val="22"/>
          <w:szCs w:val="22"/>
        </w:rPr>
      </w:pPr>
      <w:r w:rsidRPr="002B269E">
        <w:rPr>
          <w:rFonts w:asciiTheme="minorHAnsi" w:hAnsiTheme="minorHAnsi" w:cstheme="minorHAnsi"/>
          <w:sz w:val="22"/>
          <w:szCs w:val="22"/>
        </w:rPr>
        <w:t>Build applicant sources by researching and contacting community services, colleges, employment agencies, recruiters, media, and internet sites; providing organization information, opportunities, and benefits; making presentations, maintaining rapport.</w:t>
      </w:r>
    </w:p>
    <w:p w:rsidR="00024790" w:rsidRPr="002B269E" w:rsidRDefault="00024790" w:rsidP="00024790">
      <w:pPr>
        <w:pStyle w:val="ListParagraph"/>
        <w:numPr>
          <w:ilvl w:val="0"/>
          <w:numId w:val="8"/>
        </w:numPr>
        <w:rPr>
          <w:rFonts w:asciiTheme="minorHAnsi" w:hAnsiTheme="minorHAnsi" w:cstheme="minorHAnsi"/>
          <w:sz w:val="22"/>
          <w:szCs w:val="22"/>
        </w:rPr>
      </w:pPr>
      <w:r w:rsidRPr="002B269E">
        <w:rPr>
          <w:rFonts w:asciiTheme="minorHAnsi" w:hAnsiTheme="minorHAnsi" w:cstheme="minorHAnsi"/>
          <w:sz w:val="22"/>
          <w:szCs w:val="22"/>
        </w:rPr>
        <w:t>Determine applicant requirements by studying job description and job qualifications.</w:t>
      </w:r>
    </w:p>
    <w:p w:rsidR="00024790" w:rsidRPr="002B269E" w:rsidRDefault="00024790" w:rsidP="00024790">
      <w:pPr>
        <w:pStyle w:val="ListParagraph"/>
        <w:numPr>
          <w:ilvl w:val="0"/>
          <w:numId w:val="8"/>
        </w:numPr>
        <w:rPr>
          <w:rFonts w:asciiTheme="minorHAnsi" w:hAnsiTheme="minorHAnsi" w:cstheme="minorHAnsi"/>
          <w:sz w:val="22"/>
          <w:szCs w:val="22"/>
        </w:rPr>
      </w:pPr>
      <w:r w:rsidRPr="002B269E">
        <w:rPr>
          <w:rFonts w:asciiTheme="minorHAnsi" w:hAnsiTheme="minorHAnsi" w:cstheme="minorHAnsi"/>
          <w:sz w:val="22"/>
          <w:szCs w:val="22"/>
        </w:rPr>
        <w:t>Determine applicant qualifications by interviewing applicants; analyzing responses; verifying references; comparing qualifications to job requirements.</w:t>
      </w:r>
    </w:p>
    <w:p w:rsidR="00024790" w:rsidRPr="002B269E" w:rsidRDefault="00360196" w:rsidP="0002479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Schedule interviews after identifying availability of both parties. </w:t>
      </w:r>
    </w:p>
    <w:p w:rsidR="00E336EA" w:rsidRPr="002B269E" w:rsidRDefault="00024790" w:rsidP="006B77B6">
      <w:pPr>
        <w:pStyle w:val="ListParagraph"/>
        <w:numPr>
          <w:ilvl w:val="0"/>
          <w:numId w:val="8"/>
        </w:numPr>
        <w:rPr>
          <w:rFonts w:asciiTheme="minorHAnsi" w:hAnsiTheme="minorHAnsi" w:cstheme="minorHAnsi"/>
          <w:sz w:val="22"/>
          <w:szCs w:val="22"/>
        </w:rPr>
      </w:pPr>
      <w:r w:rsidRPr="002B269E">
        <w:rPr>
          <w:rFonts w:asciiTheme="minorHAnsi" w:hAnsiTheme="minorHAnsi" w:cstheme="minorHAnsi"/>
          <w:sz w:val="22"/>
          <w:szCs w:val="22"/>
        </w:rPr>
        <w:t>Evaluate applicants by discussing job requirements and applicant qualifications with managers; interviewing applicants on consistent set of qualifications.</w:t>
      </w:r>
    </w:p>
    <w:p w:rsidR="00B2132A" w:rsidRPr="002B269E" w:rsidRDefault="00B2132A" w:rsidP="00B2132A">
      <w:pPr>
        <w:pStyle w:val="ListParagraph"/>
        <w:numPr>
          <w:ilvl w:val="0"/>
          <w:numId w:val="8"/>
        </w:numPr>
        <w:spacing w:after="120" w:line="259" w:lineRule="auto"/>
        <w:rPr>
          <w:rFonts w:asciiTheme="minorHAnsi" w:hAnsiTheme="minorHAnsi" w:cstheme="minorHAnsi"/>
          <w:b/>
          <w:sz w:val="22"/>
          <w:szCs w:val="22"/>
        </w:rPr>
      </w:pPr>
      <w:r w:rsidRPr="002B269E">
        <w:rPr>
          <w:rFonts w:asciiTheme="minorHAnsi" w:hAnsiTheme="minorHAnsi" w:cstheme="minorHAnsi"/>
          <w:sz w:val="22"/>
          <w:szCs w:val="22"/>
        </w:rPr>
        <w:t>Provide appropriate recommendations and advice to improve key hiring metrics.</w:t>
      </w:r>
    </w:p>
    <w:p w:rsidR="00B2132A" w:rsidRPr="002B269E" w:rsidRDefault="00B2132A" w:rsidP="00B2132A">
      <w:pPr>
        <w:pStyle w:val="ListParagraph"/>
        <w:numPr>
          <w:ilvl w:val="0"/>
          <w:numId w:val="8"/>
        </w:numPr>
        <w:spacing w:after="120" w:line="259" w:lineRule="auto"/>
        <w:rPr>
          <w:rFonts w:asciiTheme="minorHAnsi" w:hAnsiTheme="minorHAnsi" w:cstheme="minorHAnsi"/>
          <w:b/>
          <w:sz w:val="22"/>
          <w:szCs w:val="22"/>
        </w:rPr>
      </w:pPr>
      <w:r w:rsidRPr="002B269E">
        <w:rPr>
          <w:rFonts w:asciiTheme="minorHAnsi" w:hAnsiTheme="minorHAnsi" w:cstheme="minorHAnsi"/>
          <w:sz w:val="22"/>
          <w:szCs w:val="22"/>
        </w:rPr>
        <w:t>Manage the internal transfer process including, coordination of interview with the hiring manager, transfer offer letter, etc.</w:t>
      </w:r>
    </w:p>
    <w:p w:rsidR="00B2132A" w:rsidRPr="00360196" w:rsidRDefault="00B2132A" w:rsidP="00B2132A">
      <w:pPr>
        <w:pStyle w:val="ListParagraph"/>
        <w:numPr>
          <w:ilvl w:val="0"/>
          <w:numId w:val="8"/>
        </w:numPr>
        <w:spacing w:after="120" w:line="259" w:lineRule="auto"/>
        <w:rPr>
          <w:rFonts w:asciiTheme="minorHAnsi" w:hAnsiTheme="minorHAnsi" w:cstheme="minorHAnsi"/>
          <w:b/>
          <w:sz w:val="22"/>
          <w:szCs w:val="22"/>
        </w:rPr>
      </w:pPr>
      <w:r w:rsidRPr="002B269E">
        <w:rPr>
          <w:rFonts w:asciiTheme="minorHAnsi" w:hAnsiTheme="minorHAnsi" w:cstheme="minorHAnsi"/>
          <w:sz w:val="22"/>
          <w:szCs w:val="22"/>
        </w:rPr>
        <w:t>Provide consistent and timely communication with all CCM applicants concerning their stage/status in the interview process, and record all interaction within the ATS.</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Discern faith walk of applicants for cultural fit within the ministry along with assessing knowledge/skills for fit to various positions.</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Respond to internal and external candidate inquires with promptness.</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 xml:space="preserve">Follow up with candidates via outbound phone calls and/or emails.  </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Monitor the success of position postings based on the volume and quality of candidates and make revisions to the job postings as needed.</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Assist in due diligence for potential new hires (assessment tests, background screening, reference checks, DISC profiles, etc.).</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 xml:space="preserve">Work alongside the IT and Onboarding teams to ensure a smooth transition into Christian Care Ministry. </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 xml:space="preserve">Provide post-interview information to the candidate and hiring Manager as appropriate and needed. </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 xml:space="preserve">Gain increasing awareness of talent acquisition and hiring trends and challenges. </w:t>
      </w:r>
    </w:p>
    <w:p w:rsidR="00360196" w:rsidRPr="00360196" w:rsidRDefault="00360196" w:rsidP="00360196">
      <w:pPr>
        <w:pStyle w:val="ListParagraph"/>
        <w:numPr>
          <w:ilvl w:val="0"/>
          <w:numId w:val="8"/>
        </w:numPr>
        <w:spacing w:after="120" w:line="259" w:lineRule="auto"/>
        <w:rPr>
          <w:rFonts w:asciiTheme="minorHAnsi" w:hAnsiTheme="minorHAnsi" w:cstheme="minorHAnsi"/>
          <w:sz w:val="22"/>
          <w:szCs w:val="22"/>
        </w:rPr>
      </w:pPr>
      <w:r w:rsidRPr="00360196">
        <w:rPr>
          <w:rFonts w:asciiTheme="minorHAnsi" w:hAnsiTheme="minorHAnsi" w:cstheme="minorHAnsi"/>
          <w:sz w:val="22"/>
          <w:szCs w:val="22"/>
        </w:rPr>
        <w:t xml:space="preserve">Work additional hours on occasion and as predetermined based on business needs.  </w:t>
      </w:r>
    </w:p>
    <w:p w:rsidR="00B2132A" w:rsidRPr="002B269E" w:rsidRDefault="00360196" w:rsidP="00B2132A">
      <w:pPr>
        <w:spacing w:after="120"/>
        <w:rPr>
          <w:rFonts w:asciiTheme="minorHAnsi" w:hAnsiTheme="minorHAnsi" w:cstheme="minorHAnsi"/>
          <w:b/>
          <w:sz w:val="22"/>
          <w:szCs w:val="22"/>
        </w:rPr>
      </w:pPr>
      <w:r>
        <w:rPr>
          <w:rFonts w:asciiTheme="minorHAnsi" w:hAnsiTheme="minorHAnsi" w:cstheme="minorHAnsi"/>
          <w:b/>
          <w:sz w:val="22"/>
          <w:szCs w:val="22"/>
        </w:rPr>
        <w:t>Competencies</w:t>
      </w:r>
      <w:r w:rsidR="00B2132A" w:rsidRPr="002B269E">
        <w:rPr>
          <w:rFonts w:asciiTheme="minorHAnsi" w:hAnsiTheme="minorHAnsi" w:cstheme="minorHAnsi"/>
          <w:b/>
          <w:sz w:val="22"/>
          <w:szCs w:val="22"/>
        </w:rPr>
        <w:t>:</w:t>
      </w:r>
    </w:p>
    <w:p w:rsidR="00B2132A" w:rsidRPr="002B269E" w:rsidRDefault="00360196" w:rsidP="00B2132A">
      <w:pPr>
        <w:pStyle w:val="ListParagraph"/>
        <w:numPr>
          <w:ilvl w:val="0"/>
          <w:numId w:val="10"/>
        </w:numPr>
        <w:spacing w:after="240" w:line="259" w:lineRule="auto"/>
        <w:rPr>
          <w:rFonts w:asciiTheme="minorHAnsi" w:hAnsiTheme="minorHAnsi" w:cstheme="minorHAnsi"/>
          <w:sz w:val="22"/>
          <w:szCs w:val="22"/>
        </w:rPr>
      </w:pPr>
      <w:r>
        <w:rPr>
          <w:rFonts w:asciiTheme="minorHAnsi" w:hAnsiTheme="minorHAnsi" w:cstheme="minorHAnsi"/>
          <w:sz w:val="22"/>
          <w:szCs w:val="22"/>
        </w:rPr>
        <w:t>Has k</w:t>
      </w:r>
      <w:r w:rsidR="00B2132A" w:rsidRPr="002B269E">
        <w:rPr>
          <w:rFonts w:asciiTheme="minorHAnsi" w:hAnsiTheme="minorHAnsi" w:cstheme="minorHAnsi"/>
          <w:sz w:val="22"/>
          <w:szCs w:val="22"/>
        </w:rPr>
        <w:t>nowledge of applicable employment laws.</w:t>
      </w:r>
    </w:p>
    <w:p w:rsidR="00B2132A" w:rsidRPr="002B269E" w:rsidRDefault="00B2132A" w:rsidP="00B2132A">
      <w:pPr>
        <w:pStyle w:val="ListParagraph"/>
        <w:numPr>
          <w:ilvl w:val="0"/>
          <w:numId w:val="10"/>
        </w:numPr>
        <w:spacing w:after="240" w:line="259" w:lineRule="auto"/>
        <w:rPr>
          <w:rFonts w:asciiTheme="minorHAnsi" w:hAnsiTheme="minorHAnsi" w:cstheme="minorHAnsi"/>
          <w:sz w:val="22"/>
          <w:szCs w:val="22"/>
        </w:rPr>
      </w:pPr>
      <w:r w:rsidRPr="002B269E">
        <w:rPr>
          <w:rFonts w:asciiTheme="minorHAnsi" w:hAnsiTheme="minorHAnsi" w:cstheme="minorHAnsi"/>
          <w:sz w:val="22"/>
          <w:szCs w:val="22"/>
        </w:rPr>
        <w:t>Excellent time management skills.</w:t>
      </w:r>
    </w:p>
    <w:p w:rsidR="00B2132A" w:rsidRPr="002B269E" w:rsidRDefault="00B2132A" w:rsidP="00B2132A">
      <w:pPr>
        <w:pStyle w:val="ListParagraph"/>
        <w:numPr>
          <w:ilvl w:val="0"/>
          <w:numId w:val="10"/>
        </w:numPr>
        <w:spacing w:after="240" w:line="259" w:lineRule="auto"/>
        <w:rPr>
          <w:rFonts w:asciiTheme="minorHAnsi" w:hAnsiTheme="minorHAnsi" w:cstheme="minorHAnsi"/>
          <w:sz w:val="22"/>
          <w:szCs w:val="22"/>
        </w:rPr>
      </w:pPr>
      <w:r w:rsidRPr="002B269E">
        <w:rPr>
          <w:rFonts w:asciiTheme="minorHAnsi" w:hAnsiTheme="minorHAnsi" w:cstheme="minorHAnsi"/>
          <w:sz w:val="22"/>
          <w:szCs w:val="22"/>
        </w:rPr>
        <w:t>Ability to plan, organize, and schedule in an efficient, productive manner.</w:t>
      </w:r>
    </w:p>
    <w:p w:rsidR="00B2132A" w:rsidRPr="002B269E" w:rsidRDefault="00B2132A" w:rsidP="00B2132A">
      <w:pPr>
        <w:pStyle w:val="ListParagraph"/>
        <w:numPr>
          <w:ilvl w:val="0"/>
          <w:numId w:val="10"/>
        </w:numPr>
        <w:spacing w:after="240" w:line="259" w:lineRule="auto"/>
        <w:rPr>
          <w:rFonts w:asciiTheme="minorHAnsi" w:hAnsiTheme="minorHAnsi" w:cstheme="minorHAnsi"/>
          <w:sz w:val="22"/>
          <w:szCs w:val="22"/>
        </w:rPr>
      </w:pPr>
      <w:r w:rsidRPr="002B269E">
        <w:rPr>
          <w:rFonts w:asciiTheme="minorHAnsi" w:hAnsiTheme="minorHAnsi" w:cstheme="minorHAnsi"/>
          <w:sz w:val="22"/>
          <w:szCs w:val="22"/>
        </w:rPr>
        <w:lastRenderedPageBreak/>
        <w:t>Excellent speaking and writing skills without being overly verbose or talkative. Maintaining this standard in all forms of written communication including e-mail.</w:t>
      </w:r>
    </w:p>
    <w:p w:rsidR="00B2132A" w:rsidRPr="002B269E" w:rsidRDefault="00B2132A" w:rsidP="00B2132A">
      <w:pPr>
        <w:pStyle w:val="ListParagraph"/>
        <w:numPr>
          <w:ilvl w:val="0"/>
          <w:numId w:val="10"/>
        </w:numPr>
        <w:spacing w:after="240" w:line="259" w:lineRule="auto"/>
        <w:rPr>
          <w:rFonts w:asciiTheme="minorHAnsi" w:hAnsiTheme="minorHAnsi" w:cstheme="minorHAnsi"/>
          <w:sz w:val="22"/>
          <w:szCs w:val="22"/>
        </w:rPr>
      </w:pPr>
      <w:r w:rsidRPr="002B269E">
        <w:rPr>
          <w:rFonts w:asciiTheme="minorHAnsi" w:hAnsiTheme="minorHAnsi" w:cstheme="minorHAnsi"/>
          <w:sz w:val="22"/>
          <w:szCs w:val="22"/>
        </w:rPr>
        <w:t>Cares about the details.</w:t>
      </w:r>
    </w:p>
    <w:p w:rsidR="00B2132A" w:rsidRDefault="00B2132A" w:rsidP="00B2132A">
      <w:pPr>
        <w:pStyle w:val="ListParagraph"/>
        <w:numPr>
          <w:ilvl w:val="0"/>
          <w:numId w:val="10"/>
        </w:numPr>
        <w:spacing w:after="240" w:line="259" w:lineRule="auto"/>
        <w:rPr>
          <w:rFonts w:asciiTheme="minorHAnsi" w:hAnsiTheme="minorHAnsi" w:cstheme="minorHAnsi"/>
          <w:sz w:val="22"/>
          <w:szCs w:val="22"/>
        </w:rPr>
      </w:pPr>
      <w:r w:rsidRPr="002B269E">
        <w:rPr>
          <w:rFonts w:asciiTheme="minorHAnsi" w:hAnsiTheme="minorHAnsi" w:cstheme="minorHAnsi"/>
          <w:sz w:val="22"/>
          <w:szCs w:val="22"/>
        </w:rPr>
        <w:t>Consistently reaches out to peers and cooperates with supervisors to establish an overall collaborative working relationship.</w:t>
      </w:r>
    </w:p>
    <w:p w:rsidR="00360196" w:rsidRDefault="00360196" w:rsidP="00B2132A">
      <w:pPr>
        <w:pStyle w:val="ListParagraph"/>
        <w:numPr>
          <w:ilvl w:val="0"/>
          <w:numId w:val="10"/>
        </w:numPr>
        <w:spacing w:after="240" w:line="259" w:lineRule="auto"/>
        <w:rPr>
          <w:rFonts w:asciiTheme="minorHAnsi" w:hAnsiTheme="minorHAnsi" w:cstheme="minorHAnsi"/>
          <w:sz w:val="22"/>
          <w:szCs w:val="22"/>
        </w:rPr>
      </w:pPr>
      <w:r>
        <w:rPr>
          <w:rFonts w:asciiTheme="minorHAnsi" w:hAnsiTheme="minorHAnsi" w:cstheme="minorHAnsi"/>
          <w:sz w:val="22"/>
          <w:szCs w:val="22"/>
        </w:rPr>
        <w:t>Strong walk with Christ</w:t>
      </w:r>
    </w:p>
    <w:p w:rsidR="000A4278" w:rsidRDefault="00360196" w:rsidP="00360196">
      <w:pPr>
        <w:pStyle w:val="ListParagraph"/>
        <w:numPr>
          <w:ilvl w:val="0"/>
          <w:numId w:val="10"/>
        </w:numPr>
        <w:spacing w:after="240" w:line="259" w:lineRule="auto"/>
        <w:rPr>
          <w:rFonts w:asciiTheme="minorHAnsi" w:hAnsiTheme="minorHAnsi" w:cstheme="minorHAnsi"/>
          <w:sz w:val="22"/>
          <w:szCs w:val="22"/>
        </w:rPr>
      </w:pPr>
      <w:r>
        <w:rPr>
          <w:rFonts w:asciiTheme="minorHAnsi" w:hAnsiTheme="minorHAnsi" w:cstheme="minorHAnsi"/>
          <w:sz w:val="22"/>
          <w:szCs w:val="22"/>
        </w:rPr>
        <w:t>Passion for providing delightful customer service</w:t>
      </w:r>
    </w:p>
    <w:p w:rsidR="00360196" w:rsidRPr="00360196" w:rsidRDefault="00360196" w:rsidP="00360196">
      <w:pPr>
        <w:pStyle w:val="ListParagraph"/>
        <w:numPr>
          <w:ilvl w:val="0"/>
          <w:numId w:val="10"/>
        </w:numPr>
        <w:spacing w:after="240" w:line="259" w:lineRule="auto"/>
        <w:rPr>
          <w:rFonts w:asciiTheme="minorHAnsi" w:hAnsiTheme="minorHAnsi" w:cstheme="minorHAnsi"/>
          <w:sz w:val="22"/>
          <w:szCs w:val="22"/>
        </w:rPr>
      </w:pPr>
      <w:r>
        <w:rPr>
          <w:rFonts w:asciiTheme="minorHAnsi" w:hAnsiTheme="minorHAnsi" w:cstheme="minorHAnsi"/>
          <w:sz w:val="22"/>
          <w:szCs w:val="22"/>
        </w:rPr>
        <w:t>Must be able to travel for events on occasion</w:t>
      </w:r>
    </w:p>
    <w:p w:rsidR="00360196" w:rsidRDefault="004B045E" w:rsidP="00C823EC">
      <w:pPr>
        <w:rPr>
          <w:rFonts w:asciiTheme="minorHAnsi" w:hAnsiTheme="minorHAnsi"/>
          <w:sz w:val="22"/>
          <w:szCs w:val="22"/>
        </w:rPr>
      </w:pPr>
      <w:r w:rsidRPr="00E84AF7">
        <w:rPr>
          <w:rFonts w:asciiTheme="minorHAnsi" w:hAnsiTheme="minorHAnsi" w:cs="Arial"/>
          <w:b/>
          <w:sz w:val="22"/>
          <w:szCs w:val="22"/>
        </w:rPr>
        <w:t>Education and/or Experience:</w:t>
      </w:r>
      <w:bookmarkStart w:id="1" w:name="P67_3199"/>
      <w:bookmarkEnd w:id="1"/>
      <w:r w:rsidR="00C823EC" w:rsidRPr="00E84AF7">
        <w:rPr>
          <w:rFonts w:asciiTheme="minorHAnsi" w:hAnsiTheme="minorHAnsi"/>
          <w:sz w:val="22"/>
          <w:szCs w:val="22"/>
        </w:rPr>
        <w:t xml:space="preserve"> </w:t>
      </w:r>
    </w:p>
    <w:p w:rsidR="00360196" w:rsidRPr="00360196" w:rsidRDefault="00360196" w:rsidP="00360196">
      <w:pPr>
        <w:pStyle w:val="ListParagraph"/>
        <w:numPr>
          <w:ilvl w:val="0"/>
          <w:numId w:val="11"/>
        </w:numPr>
        <w:rPr>
          <w:rFonts w:asciiTheme="minorHAnsi" w:hAnsiTheme="minorHAnsi" w:cs="Arial"/>
          <w:sz w:val="22"/>
          <w:szCs w:val="22"/>
        </w:rPr>
      </w:pPr>
      <w:r>
        <w:rPr>
          <w:rFonts w:asciiTheme="minorHAnsi" w:hAnsiTheme="minorHAnsi"/>
          <w:sz w:val="22"/>
          <w:szCs w:val="22"/>
        </w:rPr>
        <w:t>Associate’s degree minimum, Bachelor’s preferred</w:t>
      </w:r>
    </w:p>
    <w:p w:rsidR="00360196" w:rsidRPr="00360196" w:rsidRDefault="00360196" w:rsidP="00360196">
      <w:pPr>
        <w:pStyle w:val="ListParagraph"/>
        <w:numPr>
          <w:ilvl w:val="0"/>
          <w:numId w:val="11"/>
        </w:numPr>
        <w:rPr>
          <w:rFonts w:asciiTheme="minorHAnsi" w:hAnsiTheme="minorHAnsi" w:cs="Arial"/>
          <w:sz w:val="22"/>
          <w:szCs w:val="22"/>
        </w:rPr>
      </w:pPr>
      <w:r>
        <w:rPr>
          <w:rFonts w:asciiTheme="minorHAnsi" w:hAnsiTheme="minorHAnsi"/>
          <w:sz w:val="22"/>
          <w:szCs w:val="22"/>
        </w:rPr>
        <w:t>A</w:t>
      </w:r>
      <w:r w:rsidR="00E336EA" w:rsidRPr="00360196">
        <w:rPr>
          <w:rFonts w:asciiTheme="minorHAnsi" w:hAnsiTheme="minorHAnsi"/>
          <w:sz w:val="22"/>
          <w:szCs w:val="22"/>
        </w:rPr>
        <w:t xml:space="preserve">t least 2 years’ </w:t>
      </w:r>
      <w:r>
        <w:rPr>
          <w:rFonts w:asciiTheme="minorHAnsi" w:hAnsiTheme="minorHAnsi"/>
          <w:sz w:val="22"/>
          <w:szCs w:val="22"/>
        </w:rPr>
        <w:t>of recruiting experience, or equivalent customer service experience</w:t>
      </w:r>
    </w:p>
    <w:p w:rsidR="00C823EC" w:rsidRPr="00360196" w:rsidRDefault="00E336EA" w:rsidP="00360196">
      <w:pPr>
        <w:pStyle w:val="ListParagraph"/>
        <w:numPr>
          <w:ilvl w:val="0"/>
          <w:numId w:val="11"/>
        </w:numPr>
        <w:rPr>
          <w:rFonts w:asciiTheme="minorHAnsi" w:hAnsiTheme="minorHAnsi" w:cs="Arial"/>
          <w:sz w:val="22"/>
          <w:szCs w:val="22"/>
        </w:rPr>
      </w:pPr>
      <w:r w:rsidRPr="00360196">
        <w:rPr>
          <w:rFonts w:asciiTheme="minorHAnsi" w:hAnsiTheme="minorHAnsi"/>
          <w:sz w:val="22"/>
          <w:szCs w:val="22"/>
        </w:rPr>
        <w:t>Experience using social media such as LinkedIn for recruiting purposes</w:t>
      </w:r>
    </w:p>
    <w:p w:rsidR="00360196" w:rsidRPr="00360196" w:rsidRDefault="00360196" w:rsidP="00360196">
      <w:pPr>
        <w:pStyle w:val="ListParagraph"/>
        <w:numPr>
          <w:ilvl w:val="0"/>
          <w:numId w:val="11"/>
        </w:numPr>
        <w:rPr>
          <w:rFonts w:asciiTheme="minorHAnsi" w:hAnsiTheme="minorHAnsi" w:cs="Arial"/>
          <w:sz w:val="22"/>
          <w:szCs w:val="22"/>
        </w:rPr>
      </w:pPr>
      <w:proofErr w:type="spellStart"/>
      <w:r>
        <w:rPr>
          <w:rFonts w:asciiTheme="minorHAnsi" w:hAnsiTheme="minorHAnsi"/>
          <w:sz w:val="22"/>
          <w:szCs w:val="22"/>
        </w:rPr>
        <w:t>aPHR</w:t>
      </w:r>
      <w:proofErr w:type="spellEnd"/>
      <w:r>
        <w:rPr>
          <w:rFonts w:asciiTheme="minorHAnsi" w:hAnsiTheme="minorHAnsi"/>
          <w:sz w:val="22"/>
          <w:szCs w:val="22"/>
        </w:rPr>
        <w:t xml:space="preserve"> or other HR certification preferred</w:t>
      </w:r>
    </w:p>
    <w:p w:rsidR="00836A84" w:rsidRPr="00E84AF7" w:rsidRDefault="00836A84" w:rsidP="00836A84">
      <w:pPr>
        <w:rPr>
          <w:rFonts w:asciiTheme="minorHAnsi" w:hAnsiTheme="minorHAnsi" w:cs="Arial"/>
          <w:bCs/>
          <w:sz w:val="22"/>
          <w:szCs w:val="22"/>
        </w:rPr>
      </w:pPr>
    </w:p>
    <w:p w:rsidR="00836A84" w:rsidRPr="00E84AF7" w:rsidRDefault="00836A84" w:rsidP="00836A84">
      <w:pPr>
        <w:rPr>
          <w:rFonts w:asciiTheme="minorHAnsi" w:hAnsiTheme="minorHAnsi" w:cs="Arial"/>
          <w:sz w:val="22"/>
          <w:szCs w:val="22"/>
        </w:rPr>
      </w:pPr>
      <w:r w:rsidRPr="00E84AF7">
        <w:rPr>
          <w:rFonts w:asciiTheme="minorHAnsi" w:hAnsiTheme="minorHAnsi" w:cs="Arial"/>
          <w:sz w:val="22"/>
          <w:szCs w:val="22"/>
        </w:rP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This document does not create an employment contract, implied or otherwise, other than an "at will" relationship.</w:t>
      </w:r>
    </w:p>
    <w:p w:rsidR="00836A84" w:rsidRPr="00E84AF7" w:rsidRDefault="00836A84" w:rsidP="00836A84">
      <w:pPr>
        <w:rPr>
          <w:rFonts w:asciiTheme="minorHAnsi" w:hAnsiTheme="minorHAnsi" w:cs="Arial"/>
          <w:sz w:val="22"/>
          <w:szCs w:val="22"/>
        </w:rPr>
      </w:pPr>
    </w:p>
    <w:p w:rsidR="00F11081" w:rsidRDefault="00F11081" w:rsidP="00F11081">
      <w:pPr>
        <w:pStyle w:val="Heading3"/>
        <w:rPr>
          <w:rFonts w:asciiTheme="minorHAnsi" w:hAnsiTheme="minorHAnsi" w:cs="Arial"/>
          <w:sz w:val="22"/>
          <w:szCs w:val="22"/>
        </w:rPr>
      </w:pPr>
      <w:r>
        <w:rPr>
          <w:rFonts w:asciiTheme="minorHAnsi" w:hAnsiTheme="minorHAnsi" w:cs="Arial"/>
          <w:sz w:val="22"/>
          <w:szCs w:val="22"/>
        </w:rPr>
        <w:t xml:space="preserve">Interested candidates can email their resumes to </w:t>
      </w:r>
      <w:hyperlink r:id="rId8" w:history="1">
        <w:r w:rsidRPr="00F34497">
          <w:rPr>
            <w:rStyle w:val="Hyperlink"/>
            <w:rFonts w:asciiTheme="minorHAnsi" w:hAnsiTheme="minorHAnsi" w:cs="Arial"/>
            <w:sz w:val="22"/>
            <w:szCs w:val="22"/>
          </w:rPr>
          <w:t>careers@tccm.org</w:t>
        </w:r>
      </w:hyperlink>
      <w:r>
        <w:rPr>
          <w:rFonts w:asciiTheme="minorHAnsi" w:hAnsiTheme="minorHAnsi" w:cs="Arial"/>
          <w:sz w:val="22"/>
          <w:szCs w:val="22"/>
        </w:rPr>
        <w:t xml:space="preserve"> </w:t>
      </w:r>
    </w:p>
    <w:p w:rsidR="00836A84" w:rsidRPr="00E84AF7" w:rsidRDefault="00836A84" w:rsidP="00836A84">
      <w:pPr>
        <w:rPr>
          <w:rFonts w:asciiTheme="minorHAnsi" w:hAnsiTheme="minorHAnsi"/>
          <w:sz w:val="22"/>
          <w:szCs w:val="22"/>
        </w:rPr>
      </w:pPr>
      <w:bookmarkStart w:id="2" w:name="_GoBack"/>
      <w:bookmarkEnd w:id="2"/>
    </w:p>
    <w:sectPr w:rsidR="00836A84" w:rsidRPr="00E84AF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E83" w:rsidRDefault="00EA2E83" w:rsidP="006F466C">
      <w:r>
        <w:separator/>
      </w:r>
    </w:p>
  </w:endnote>
  <w:endnote w:type="continuationSeparator" w:id="0">
    <w:p w:rsidR="00EA2E83" w:rsidRDefault="00EA2E83" w:rsidP="006F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E83" w:rsidRDefault="00EA2E83" w:rsidP="006F466C">
      <w:r>
        <w:separator/>
      </w:r>
    </w:p>
  </w:footnote>
  <w:footnote w:type="continuationSeparator" w:id="0">
    <w:p w:rsidR="00EA2E83" w:rsidRDefault="00EA2E83" w:rsidP="006F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6EA" w:rsidRDefault="00E336EA" w:rsidP="006F466C">
    <w:pPr>
      <w:pStyle w:val="Header"/>
      <w:jc w:val="center"/>
    </w:pPr>
    <w:r>
      <w:rPr>
        <w:rFonts w:ascii="Arial" w:hAnsi="Arial" w:cs="Arial"/>
        <w:noProof/>
        <w:sz w:val="20"/>
        <w:szCs w:val="20"/>
      </w:rPr>
      <w:drawing>
        <wp:inline distT="0" distB="0" distL="0" distR="0" wp14:anchorId="4E7C9CA6" wp14:editId="1D926ACB">
          <wp:extent cx="3048000" cy="800100"/>
          <wp:effectExtent l="0" t="0" r="0" b="0"/>
          <wp:docPr id="2" name="Picture 2" descr="CCM Logo CMYK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M Logo CMYK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rsidR="00E336EA" w:rsidRDefault="00E336EA" w:rsidP="006F466C">
    <w:pPr>
      <w:pStyle w:val="Header"/>
      <w:jc w:val="center"/>
    </w:pPr>
  </w:p>
  <w:p w:rsidR="006F466C" w:rsidRDefault="006F466C" w:rsidP="006F4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393"/>
    <w:multiLevelType w:val="hybridMultilevel"/>
    <w:tmpl w:val="52CE39D2"/>
    <w:lvl w:ilvl="0" w:tplc="02C483E0">
      <w:numFmt w:val="bullet"/>
      <w:lvlText w:val=""/>
      <w:lvlJc w:val="left"/>
      <w:pPr>
        <w:tabs>
          <w:tab w:val="num" w:pos="0"/>
        </w:tabs>
        <w:ind w:left="360" w:hanging="360"/>
      </w:pPr>
      <w:rPr>
        <w:rFonts w:ascii="Symbol" w:hAnsi="Symbol" w:cs="Times New Roman" w:hint="default"/>
        <w:sz w:val="18"/>
        <w:szCs w:val="18"/>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30DCF"/>
    <w:multiLevelType w:val="hybridMultilevel"/>
    <w:tmpl w:val="FEEC4A9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817DAF"/>
    <w:multiLevelType w:val="hybridMultilevel"/>
    <w:tmpl w:val="D170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93883"/>
    <w:multiLevelType w:val="hybridMultilevel"/>
    <w:tmpl w:val="8A5EBE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1D4A42"/>
    <w:multiLevelType w:val="hybridMultilevel"/>
    <w:tmpl w:val="A76EBB4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CC75F5"/>
    <w:multiLevelType w:val="hybridMultilevel"/>
    <w:tmpl w:val="062887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82A312F"/>
    <w:multiLevelType w:val="hybridMultilevel"/>
    <w:tmpl w:val="218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D62A58"/>
    <w:multiLevelType w:val="multilevel"/>
    <w:tmpl w:val="FEEC4A9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8736A4D"/>
    <w:multiLevelType w:val="hybridMultilevel"/>
    <w:tmpl w:val="36745E5A"/>
    <w:lvl w:ilvl="0" w:tplc="04090015">
      <w:start w:val="1"/>
      <w:numFmt w:val="upperLetter"/>
      <w:lvlText w:val="%1."/>
      <w:lvlJc w:val="left"/>
      <w:pPr>
        <w:tabs>
          <w:tab w:val="num" w:pos="360"/>
        </w:tabs>
        <w:ind w:left="360" w:hanging="360"/>
      </w:pPr>
      <w:rPr>
        <w:rFonts w:hint="default"/>
      </w:rPr>
    </w:lvl>
    <w:lvl w:ilvl="1" w:tplc="FDCE7292">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52B4DA0"/>
    <w:multiLevelType w:val="hybridMultilevel"/>
    <w:tmpl w:val="6200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C07DBB"/>
    <w:multiLevelType w:val="hybridMultilevel"/>
    <w:tmpl w:val="8AAA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1"/>
  </w:num>
  <w:num w:numId="5">
    <w:abstractNumId w:val="7"/>
  </w:num>
  <w:num w:numId="6">
    <w:abstractNumId w:val="3"/>
  </w:num>
  <w:num w:numId="7">
    <w:abstractNumId w:val="0"/>
  </w:num>
  <w:num w:numId="8">
    <w:abstractNumId w:val="9"/>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E"/>
    <w:rsid w:val="00024790"/>
    <w:rsid w:val="00096229"/>
    <w:rsid w:val="000A2B5D"/>
    <w:rsid w:val="000A4278"/>
    <w:rsid w:val="00192861"/>
    <w:rsid w:val="001B3AED"/>
    <w:rsid w:val="001E4A4A"/>
    <w:rsid w:val="0029737B"/>
    <w:rsid w:val="002A60A0"/>
    <w:rsid w:val="002B269E"/>
    <w:rsid w:val="002D5D9B"/>
    <w:rsid w:val="00354256"/>
    <w:rsid w:val="00360196"/>
    <w:rsid w:val="004044AE"/>
    <w:rsid w:val="004909B6"/>
    <w:rsid w:val="004B045E"/>
    <w:rsid w:val="0058265C"/>
    <w:rsid w:val="0064503F"/>
    <w:rsid w:val="006A5191"/>
    <w:rsid w:val="006B77B6"/>
    <w:rsid w:val="006F466C"/>
    <w:rsid w:val="006F7566"/>
    <w:rsid w:val="00726AF7"/>
    <w:rsid w:val="007E0ABD"/>
    <w:rsid w:val="00803A10"/>
    <w:rsid w:val="00836A84"/>
    <w:rsid w:val="00871656"/>
    <w:rsid w:val="0089182F"/>
    <w:rsid w:val="008F3B2D"/>
    <w:rsid w:val="009163A3"/>
    <w:rsid w:val="00A148E2"/>
    <w:rsid w:val="00A93D5B"/>
    <w:rsid w:val="00AB39C6"/>
    <w:rsid w:val="00AE0DF9"/>
    <w:rsid w:val="00B2132A"/>
    <w:rsid w:val="00B47D04"/>
    <w:rsid w:val="00B8741B"/>
    <w:rsid w:val="00C163D8"/>
    <w:rsid w:val="00C823EC"/>
    <w:rsid w:val="00DC6F06"/>
    <w:rsid w:val="00DE094F"/>
    <w:rsid w:val="00E07E70"/>
    <w:rsid w:val="00E336EA"/>
    <w:rsid w:val="00E84AF7"/>
    <w:rsid w:val="00EA2E83"/>
    <w:rsid w:val="00EB531B"/>
    <w:rsid w:val="00F11081"/>
    <w:rsid w:val="00F23CDF"/>
    <w:rsid w:val="00F73C23"/>
    <w:rsid w:val="00FA1B07"/>
    <w:rsid w:val="00FD1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A3EB3"/>
  <w15:docId w15:val="{20D36DE2-EC3F-4CDF-8D39-82951EBF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5E"/>
    <w:rPr>
      <w:sz w:val="24"/>
      <w:szCs w:val="24"/>
    </w:rPr>
  </w:style>
  <w:style w:type="paragraph" w:styleId="Heading3">
    <w:name w:val="heading 3"/>
    <w:basedOn w:val="Normal"/>
    <w:link w:val="Heading3Char"/>
    <w:uiPriority w:val="9"/>
    <w:qFormat/>
    <w:rsid w:val="002A60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B045E"/>
    <w:pPr>
      <w:spacing w:before="100" w:beforeAutospacing="1" w:after="100" w:afterAutospacing="1"/>
    </w:pPr>
    <w:rPr>
      <w:color w:val="000000"/>
    </w:rPr>
  </w:style>
  <w:style w:type="character" w:customStyle="1" w:styleId="text1">
    <w:name w:val="text1"/>
    <w:rsid w:val="004B045E"/>
    <w:rPr>
      <w:rFonts w:ascii="Verdana" w:hAnsi="Verdana" w:hint="default"/>
      <w:i w:val="0"/>
      <w:iCs w:val="0"/>
      <w:strike w:val="0"/>
      <w:dstrike w:val="0"/>
      <w:color w:val="000000"/>
      <w:sz w:val="15"/>
      <w:szCs w:val="15"/>
      <w:u w:val="none"/>
      <w:effect w:val="none"/>
    </w:rPr>
  </w:style>
  <w:style w:type="table" w:styleId="TableGrid">
    <w:name w:val="Table Grid"/>
    <w:basedOn w:val="TableNormal"/>
    <w:rsid w:val="000A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148E2"/>
    <w:pPr>
      <w:shd w:val="clear" w:color="auto" w:fill="000080"/>
    </w:pPr>
    <w:rPr>
      <w:rFonts w:ascii="Tahoma" w:hAnsi="Tahoma" w:cs="Tahoma"/>
      <w:sz w:val="20"/>
      <w:szCs w:val="20"/>
    </w:rPr>
  </w:style>
  <w:style w:type="paragraph" w:styleId="BalloonText">
    <w:name w:val="Balloon Text"/>
    <w:basedOn w:val="Normal"/>
    <w:link w:val="BalloonTextChar"/>
    <w:rsid w:val="002A60A0"/>
    <w:rPr>
      <w:rFonts w:ascii="Tahoma" w:hAnsi="Tahoma" w:cs="Tahoma"/>
      <w:sz w:val="16"/>
      <w:szCs w:val="16"/>
    </w:rPr>
  </w:style>
  <w:style w:type="character" w:customStyle="1" w:styleId="BalloonTextChar">
    <w:name w:val="Balloon Text Char"/>
    <w:basedOn w:val="DefaultParagraphFont"/>
    <w:link w:val="BalloonText"/>
    <w:rsid w:val="002A60A0"/>
    <w:rPr>
      <w:rFonts w:ascii="Tahoma" w:hAnsi="Tahoma" w:cs="Tahoma"/>
      <w:sz w:val="16"/>
      <w:szCs w:val="16"/>
    </w:rPr>
  </w:style>
  <w:style w:type="character" w:customStyle="1" w:styleId="Heading3Char">
    <w:name w:val="Heading 3 Char"/>
    <w:basedOn w:val="DefaultParagraphFont"/>
    <w:link w:val="Heading3"/>
    <w:uiPriority w:val="9"/>
    <w:rsid w:val="002A60A0"/>
    <w:rPr>
      <w:b/>
      <w:bCs/>
      <w:sz w:val="27"/>
      <w:szCs w:val="27"/>
    </w:rPr>
  </w:style>
  <w:style w:type="character" w:customStyle="1" w:styleId="text">
    <w:name w:val="text"/>
    <w:basedOn w:val="DefaultParagraphFont"/>
    <w:rsid w:val="002A60A0"/>
  </w:style>
  <w:style w:type="paragraph" w:styleId="Header">
    <w:name w:val="header"/>
    <w:basedOn w:val="Normal"/>
    <w:link w:val="HeaderChar"/>
    <w:rsid w:val="006F466C"/>
    <w:pPr>
      <w:tabs>
        <w:tab w:val="center" w:pos="4680"/>
        <w:tab w:val="right" w:pos="9360"/>
      </w:tabs>
    </w:pPr>
  </w:style>
  <w:style w:type="character" w:customStyle="1" w:styleId="HeaderChar">
    <w:name w:val="Header Char"/>
    <w:basedOn w:val="DefaultParagraphFont"/>
    <w:link w:val="Header"/>
    <w:rsid w:val="006F466C"/>
    <w:rPr>
      <w:sz w:val="24"/>
      <w:szCs w:val="24"/>
    </w:rPr>
  </w:style>
  <w:style w:type="paragraph" w:styleId="Footer">
    <w:name w:val="footer"/>
    <w:basedOn w:val="Normal"/>
    <w:link w:val="FooterChar"/>
    <w:rsid w:val="006F466C"/>
    <w:pPr>
      <w:tabs>
        <w:tab w:val="center" w:pos="4680"/>
        <w:tab w:val="right" w:pos="9360"/>
      </w:tabs>
    </w:pPr>
  </w:style>
  <w:style w:type="character" w:customStyle="1" w:styleId="FooterChar">
    <w:name w:val="Footer Char"/>
    <w:basedOn w:val="DefaultParagraphFont"/>
    <w:link w:val="Footer"/>
    <w:rsid w:val="006F466C"/>
    <w:rPr>
      <w:sz w:val="24"/>
      <w:szCs w:val="24"/>
    </w:rPr>
  </w:style>
  <w:style w:type="paragraph" w:styleId="ListParagraph">
    <w:name w:val="List Paragraph"/>
    <w:basedOn w:val="Normal"/>
    <w:uiPriority w:val="34"/>
    <w:qFormat/>
    <w:rsid w:val="00024790"/>
    <w:pPr>
      <w:ind w:left="720"/>
      <w:contextualSpacing/>
    </w:pPr>
  </w:style>
  <w:style w:type="character" w:styleId="Hyperlink">
    <w:name w:val="Hyperlink"/>
    <w:basedOn w:val="DefaultParagraphFont"/>
    <w:unhideWhenUsed/>
    <w:rsid w:val="00F11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5746">
      <w:bodyDiv w:val="1"/>
      <w:marLeft w:val="0"/>
      <w:marRight w:val="0"/>
      <w:marTop w:val="0"/>
      <w:marBottom w:val="0"/>
      <w:divBdr>
        <w:top w:val="none" w:sz="0" w:space="0" w:color="auto"/>
        <w:left w:val="none" w:sz="0" w:space="0" w:color="auto"/>
        <w:bottom w:val="none" w:sz="0" w:space="0" w:color="auto"/>
        <w:right w:val="none" w:sz="0" w:space="0" w:color="auto"/>
      </w:divBdr>
    </w:div>
    <w:div w:id="855508053">
      <w:bodyDiv w:val="1"/>
      <w:marLeft w:val="0"/>
      <w:marRight w:val="0"/>
      <w:marTop w:val="0"/>
      <w:marBottom w:val="0"/>
      <w:divBdr>
        <w:top w:val="none" w:sz="0" w:space="0" w:color="auto"/>
        <w:left w:val="none" w:sz="0" w:space="0" w:color="auto"/>
        <w:bottom w:val="none" w:sz="0" w:space="0" w:color="auto"/>
        <w:right w:val="none" w:sz="0" w:space="0" w:color="auto"/>
      </w:divBdr>
    </w:div>
    <w:div w:id="1515681106">
      <w:bodyDiv w:val="1"/>
      <w:marLeft w:val="0"/>
      <w:marRight w:val="0"/>
      <w:marTop w:val="0"/>
      <w:marBottom w:val="0"/>
      <w:divBdr>
        <w:top w:val="none" w:sz="0" w:space="0" w:color="auto"/>
        <w:left w:val="none" w:sz="0" w:space="0" w:color="auto"/>
        <w:bottom w:val="none" w:sz="0" w:space="0" w:color="auto"/>
        <w:right w:val="none" w:sz="0" w:space="0" w:color="auto"/>
      </w:divBdr>
      <w:divsChild>
        <w:div w:id="2076008887">
          <w:marLeft w:val="0"/>
          <w:marRight w:val="0"/>
          <w:marTop w:val="0"/>
          <w:marBottom w:val="0"/>
          <w:divBdr>
            <w:top w:val="none" w:sz="0" w:space="0" w:color="auto"/>
            <w:left w:val="none" w:sz="0" w:space="0" w:color="auto"/>
            <w:bottom w:val="none" w:sz="0" w:space="0" w:color="auto"/>
            <w:right w:val="none" w:sz="0" w:space="0" w:color="auto"/>
          </w:divBdr>
          <w:divsChild>
            <w:div w:id="1461067067">
              <w:marLeft w:val="0"/>
              <w:marRight w:val="0"/>
              <w:marTop w:val="0"/>
              <w:marBottom w:val="0"/>
              <w:divBdr>
                <w:top w:val="none" w:sz="0" w:space="0" w:color="auto"/>
                <w:left w:val="none" w:sz="0" w:space="0" w:color="auto"/>
                <w:bottom w:val="none" w:sz="0" w:space="0" w:color="auto"/>
                <w:right w:val="none" w:sz="0" w:space="0" w:color="auto"/>
              </w:divBdr>
              <w:divsChild>
                <w:div w:id="26495097">
                  <w:marLeft w:val="0"/>
                  <w:marRight w:val="0"/>
                  <w:marTop w:val="0"/>
                  <w:marBottom w:val="0"/>
                  <w:divBdr>
                    <w:top w:val="none" w:sz="0" w:space="0" w:color="auto"/>
                    <w:left w:val="none" w:sz="0" w:space="0" w:color="auto"/>
                    <w:bottom w:val="none" w:sz="0" w:space="0" w:color="auto"/>
                    <w:right w:val="none" w:sz="0" w:space="0" w:color="auto"/>
                  </w:divBdr>
                  <w:divsChild>
                    <w:div w:id="1267037459">
                      <w:marLeft w:val="0"/>
                      <w:marRight w:val="0"/>
                      <w:marTop w:val="0"/>
                      <w:marBottom w:val="0"/>
                      <w:divBdr>
                        <w:top w:val="none" w:sz="0" w:space="0" w:color="auto"/>
                        <w:left w:val="none" w:sz="0" w:space="0" w:color="auto"/>
                        <w:bottom w:val="none" w:sz="0" w:space="0" w:color="auto"/>
                        <w:right w:val="none" w:sz="0" w:space="0" w:color="auto"/>
                      </w:divBdr>
                      <w:divsChild>
                        <w:div w:id="746926425">
                          <w:marLeft w:val="0"/>
                          <w:marRight w:val="0"/>
                          <w:marTop w:val="0"/>
                          <w:marBottom w:val="0"/>
                          <w:divBdr>
                            <w:top w:val="none" w:sz="0" w:space="0" w:color="auto"/>
                            <w:left w:val="none" w:sz="0" w:space="0" w:color="auto"/>
                            <w:bottom w:val="none" w:sz="0" w:space="0" w:color="auto"/>
                            <w:right w:val="none" w:sz="0" w:space="0" w:color="auto"/>
                          </w:divBdr>
                          <w:divsChild>
                            <w:div w:id="1835337276">
                              <w:marLeft w:val="0"/>
                              <w:marRight w:val="0"/>
                              <w:marTop w:val="0"/>
                              <w:marBottom w:val="0"/>
                              <w:divBdr>
                                <w:top w:val="none" w:sz="0" w:space="0" w:color="auto"/>
                                <w:left w:val="none" w:sz="0" w:space="0" w:color="auto"/>
                                <w:bottom w:val="none" w:sz="0" w:space="0" w:color="auto"/>
                                <w:right w:val="none" w:sz="0" w:space="0" w:color="auto"/>
                              </w:divBdr>
                              <w:divsChild>
                                <w:div w:id="158615426">
                                  <w:marLeft w:val="0"/>
                                  <w:marRight w:val="0"/>
                                  <w:marTop w:val="0"/>
                                  <w:marBottom w:val="0"/>
                                  <w:divBdr>
                                    <w:top w:val="none" w:sz="0" w:space="0" w:color="auto"/>
                                    <w:left w:val="none" w:sz="0" w:space="0" w:color="auto"/>
                                    <w:bottom w:val="none" w:sz="0" w:space="0" w:color="auto"/>
                                    <w:right w:val="none" w:sz="0" w:space="0" w:color="auto"/>
                                  </w:divBdr>
                                  <w:divsChild>
                                    <w:div w:id="144399703">
                                      <w:marLeft w:val="0"/>
                                      <w:marRight w:val="0"/>
                                      <w:marTop w:val="0"/>
                                      <w:marBottom w:val="0"/>
                                      <w:divBdr>
                                        <w:top w:val="none" w:sz="0" w:space="0" w:color="auto"/>
                                        <w:left w:val="none" w:sz="0" w:space="0" w:color="auto"/>
                                        <w:bottom w:val="none" w:sz="0" w:space="0" w:color="auto"/>
                                        <w:right w:val="none" w:sz="0" w:space="0" w:color="auto"/>
                                      </w:divBdr>
                                      <w:divsChild>
                                        <w:div w:id="700860545">
                                          <w:marLeft w:val="0"/>
                                          <w:marRight w:val="0"/>
                                          <w:marTop w:val="0"/>
                                          <w:marBottom w:val="0"/>
                                          <w:divBdr>
                                            <w:top w:val="none" w:sz="0" w:space="0" w:color="auto"/>
                                            <w:left w:val="none" w:sz="0" w:space="0" w:color="auto"/>
                                            <w:bottom w:val="none" w:sz="0" w:space="0" w:color="auto"/>
                                            <w:right w:val="none" w:sz="0" w:space="0" w:color="auto"/>
                                          </w:divBdr>
                                          <w:divsChild>
                                            <w:div w:id="292716424">
                                              <w:marLeft w:val="0"/>
                                              <w:marRight w:val="0"/>
                                              <w:marTop w:val="0"/>
                                              <w:marBottom w:val="0"/>
                                              <w:divBdr>
                                                <w:top w:val="none" w:sz="0" w:space="0" w:color="auto"/>
                                                <w:left w:val="none" w:sz="0" w:space="0" w:color="auto"/>
                                                <w:bottom w:val="none" w:sz="0" w:space="0" w:color="auto"/>
                                                <w:right w:val="none" w:sz="0" w:space="0" w:color="auto"/>
                                              </w:divBdr>
                                              <w:divsChild>
                                                <w:div w:id="1122576647">
                                                  <w:marLeft w:val="0"/>
                                                  <w:marRight w:val="0"/>
                                                  <w:marTop w:val="0"/>
                                                  <w:marBottom w:val="0"/>
                                                  <w:divBdr>
                                                    <w:top w:val="none" w:sz="0" w:space="0" w:color="auto"/>
                                                    <w:left w:val="none" w:sz="0" w:space="0" w:color="auto"/>
                                                    <w:bottom w:val="none" w:sz="0" w:space="0" w:color="auto"/>
                                                    <w:right w:val="none" w:sz="0" w:space="0" w:color="auto"/>
                                                  </w:divBdr>
                                                  <w:divsChild>
                                                    <w:div w:id="2365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04592">
      <w:bodyDiv w:val="1"/>
      <w:marLeft w:val="0"/>
      <w:marRight w:val="0"/>
      <w:marTop w:val="0"/>
      <w:marBottom w:val="0"/>
      <w:divBdr>
        <w:top w:val="none" w:sz="0" w:space="0" w:color="auto"/>
        <w:left w:val="none" w:sz="0" w:space="0" w:color="auto"/>
        <w:bottom w:val="none" w:sz="0" w:space="0" w:color="auto"/>
        <w:right w:val="none" w:sz="0" w:space="0" w:color="auto"/>
      </w:divBdr>
      <w:divsChild>
        <w:div w:id="1156994267">
          <w:marLeft w:val="0"/>
          <w:marRight w:val="0"/>
          <w:marTop w:val="0"/>
          <w:marBottom w:val="0"/>
          <w:divBdr>
            <w:top w:val="none" w:sz="0" w:space="0" w:color="auto"/>
            <w:left w:val="none" w:sz="0" w:space="0" w:color="auto"/>
            <w:bottom w:val="none" w:sz="0" w:space="0" w:color="auto"/>
            <w:right w:val="none" w:sz="0" w:space="0" w:color="auto"/>
          </w:divBdr>
          <w:divsChild>
            <w:div w:id="1658223259">
              <w:marLeft w:val="0"/>
              <w:marRight w:val="0"/>
              <w:marTop w:val="0"/>
              <w:marBottom w:val="0"/>
              <w:divBdr>
                <w:top w:val="none" w:sz="0" w:space="0" w:color="auto"/>
                <w:left w:val="none" w:sz="0" w:space="0" w:color="auto"/>
                <w:bottom w:val="none" w:sz="0" w:space="0" w:color="auto"/>
                <w:right w:val="none" w:sz="0" w:space="0" w:color="auto"/>
              </w:divBdr>
              <w:divsChild>
                <w:div w:id="2141261003">
                  <w:marLeft w:val="0"/>
                  <w:marRight w:val="0"/>
                  <w:marTop w:val="0"/>
                  <w:marBottom w:val="0"/>
                  <w:divBdr>
                    <w:top w:val="none" w:sz="0" w:space="0" w:color="auto"/>
                    <w:left w:val="none" w:sz="0" w:space="0" w:color="auto"/>
                    <w:bottom w:val="none" w:sz="0" w:space="0" w:color="auto"/>
                    <w:right w:val="none" w:sz="0" w:space="0" w:color="auto"/>
                  </w:divBdr>
                  <w:divsChild>
                    <w:div w:id="1588463807">
                      <w:marLeft w:val="0"/>
                      <w:marRight w:val="0"/>
                      <w:marTop w:val="0"/>
                      <w:marBottom w:val="0"/>
                      <w:divBdr>
                        <w:top w:val="none" w:sz="0" w:space="0" w:color="auto"/>
                        <w:left w:val="none" w:sz="0" w:space="0" w:color="auto"/>
                        <w:bottom w:val="none" w:sz="0" w:space="0" w:color="auto"/>
                        <w:right w:val="none" w:sz="0" w:space="0" w:color="auto"/>
                      </w:divBdr>
                      <w:divsChild>
                        <w:div w:id="720908497">
                          <w:marLeft w:val="0"/>
                          <w:marRight w:val="0"/>
                          <w:marTop w:val="0"/>
                          <w:marBottom w:val="0"/>
                          <w:divBdr>
                            <w:top w:val="none" w:sz="0" w:space="0" w:color="auto"/>
                            <w:left w:val="none" w:sz="0" w:space="0" w:color="auto"/>
                            <w:bottom w:val="none" w:sz="0" w:space="0" w:color="auto"/>
                            <w:right w:val="none" w:sz="0" w:space="0" w:color="auto"/>
                          </w:divBdr>
                          <w:divsChild>
                            <w:div w:id="197082858">
                              <w:marLeft w:val="0"/>
                              <w:marRight w:val="0"/>
                              <w:marTop w:val="0"/>
                              <w:marBottom w:val="0"/>
                              <w:divBdr>
                                <w:top w:val="none" w:sz="0" w:space="0" w:color="auto"/>
                                <w:left w:val="none" w:sz="0" w:space="0" w:color="auto"/>
                                <w:bottom w:val="none" w:sz="0" w:space="0" w:color="auto"/>
                                <w:right w:val="none" w:sz="0" w:space="0" w:color="auto"/>
                              </w:divBdr>
                              <w:divsChild>
                                <w:div w:id="1133257123">
                                  <w:marLeft w:val="0"/>
                                  <w:marRight w:val="0"/>
                                  <w:marTop w:val="0"/>
                                  <w:marBottom w:val="0"/>
                                  <w:divBdr>
                                    <w:top w:val="none" w:sz="0" w:space="0" w:color="auto"/>
                                    <w:left w:val="none" w:sz="0" w:space="0" w:color="auto"/>
                                    <w:bottom w:val="none" w:sz="0" w:space="0" w:color="auto"/>
                                    <w:right w:val="none" w:sz="0" w:space="0" w:color="auto"/>
                                  </w:divBdr>
                                  <w:divsChild>
                                    <w:div w:id="222953520">
                                      <w:marLeft w:val="0"/>
                                      <w:marRight w:val="0"/>
                                      <w:marTop w:val="0"/>
                                      <w:marBottom w:val="0"/>
                                      <w:divBdr>
                                        <w:top w:val="none" w:sz="0" w:space="0" w:color="auto"/>
                                        <w:left w:val="none" w:sz="0" w:space="0" w:color="auto"/>
                                        <w:bottom w:val="none" w:sz="0" w:space="0" w:color="auto"/>
                                        <w:right w:val="none" w:sz="0" w:space="0" w:color="auto"/>
                                      </w:divBdr>
                                      <w:divsChild>
                                        <w:div w:id="724988132">
                                          <w:marLeft w:val="0"/>
                                          <w:marRight w:val="0"/>
                                          <w:marTop w:val="0"/>
                                          <w:marBottom w:val="0"/>
                                          <w:divBdr>
                                            <w:top w:val="none" w:sz="0" w:space="0" w:color="auto"/>
                                            <w:left w:val="none" w:sz="0" w:space="0" w:color="auto"/>
                                            <w:bottom w:val="none" w:sz="0" w:space="0" w:color="auto"/>
                                            <w:right w:val="none" w:sz="0" w:space="0" w:color="auto"/>
                                          </w:divBdr>
                                          <w:divsChild>
                                            <w:div w:id="1834444098">
                                              <w:marLeft w:val="0"/>
                                              <w:marRight w:val="0"/>
                                              <w:marTop w:val="0"/>
                                              <w:marBottom w:val="0"/>
                                              <w:divBdr>
                                                <w:top w:val="none" w:sz="0" w:space="0" w:color="auto"/>
                                                <w:left w:val="none" w:sz="0" w:space="0" w:color="auto"/>
                                                <w:bottom w:val="none" w:sz="0" w:space="0" w:color="auto"/>
                                                <w:right w:val="none" w:sz="0" w:space="0" w:color="auto"/>
                                              </w:divBdr>
                                              <w:divsChild>
                                                <w:div w:id="2136216293">
                                                  <w:marLeft w:val="0"/>
                                                  <w:marRight w:val="0"/>
                                                  <w:marTop w:val="0"/>
                                                  <w:marBottom w:val="0"/>
                                                  <w:divBdr>
                                                    <w:top w:val="none" w:sz="0" w:space="0" w:color="auto"/>
                                                    <w:left w:val="none" w:sz="0" w:space="0" w:color="auto"/>
                                                    <w:bottom w:val="none" w:sz="0" w:space="0" w:color="auto"/>
                                                    <w:right w:val="none" w:sz="0" w:space="0" w:color="auto"/>
                                                  </w:divBdr>
                                                  <w:divsChild>
                                                    <w:div w:id="1856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0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tccm.org" TargetMode="External"/><Relationship Id="rId3" Type="http://schemas.openxmlformats.org/officeDocument/2006/relationships/settings" Target="settings.xml"/><Relationship Id="rId7" Type="http://schemas.openxmlformats.org/officeDocument/2006/relationships/hyperlink" Target="mailto:careers@tcc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CCM</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2019-04-29T01:55:00Z</dcterms:created>
  <dcterms:modified xsi:type="dcterms:W3CDTF">2019-04-29T01:55:00Z</dcterms:modified>
</cp:coreProperties>
</file>